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7E" w:rsidRDefault="00D419D4">
      <w:pPr>
        <w:pStyle w:val="Body"/>
        <w:jc w:val="center"/>
        <w:rPr>
          <w:rFonts w:hint="eastAsia"/>
          <w:b/>
          <w:bCs/>
        </w:rPr>
      </w:pPr>
      <w:bookmarkStart w:id="0" w:name="_GoBack"/>
      <w:bookmarkEnd w:id="0"/>
      <w:r>
        <w:rPr>
          <w:b/>
          <w:bCs/>
        </w:rPr>
        <w:t>UK Council 22/5/2019</w:t>
      </w:r>
    </w:p>
    <w:p w:rsidR="00FE4A7E" w:rsidRDefault="00FE4A7E">
      <w:pPr>
        <w:pStyle w:val="Body"/>
        <w:jc w:val="center"/>
        <w:rPr>
          <w:rFonts w:hint="eastAsia"/>
        </w:rPr>
      </w:pPr>
    </w:p>
    <w:p w:rsidR="00FE4A7E" w:rsidRDefault="00D419D4">
      <w:pPr>
        <w:pStyle w:val="Body"/>
        <w:numPr>
          <w:ilvl w:val="0"/>
          <w:numId w:val="2"/>
        </w:numPr>
        <w:rPr>
          <w:rFonts w:hint="eastAsia"/>
        </w:rPr>
      </w:pPr>
      <w:r>
        <w:t>Gareth welcomed everyone to the council meeting.  He welcomed the new observers from ADC to council.</w:t>
      </w:r>
    </w:p>
    <w:p w:rsidR="00FE4A7E" w:rsidRDefault="00D419D4">
      <w:pPr>
        <w:pStyle w:val="Body"/>
        <w:numPr>
          <w:ilvl w:val="0"/>
          <w:numId w:val="2"/>
        </w:numPr>
        <w:rPr>
          <w:rFonts w:hint="eastAsia"/>
        </w:rPr>
      </w:pPr>
      <w:r>
        <w:t>Council approved the minutes of the last meeting</w:t>
      </w:r>
    </w:p>
    <w:p w:rsidR="00FE4A7E" w:rsidRDefault="00D419D4">
      <w:pPr>
        <w:pStyle w:val="Body"/>
        <w:numPr>
          <w:ilvl w:val="0"/>
          <w:numId w:val="2"/>
        </w:numPr>
        <w:rPr>
          <w:rFonts w:hint="eastAsia"/>
        </w:rPr>
      </w:pPr>
      <w:r>
        <w:t>Council discussed the alternative packaging for the mailing for synergy. Council conducted a discussion about how to respond to the ADC motion.  Council were happy to cost the change from polythene wrapping to something more sustainable.  There was a discussion regarding developing a wider strategy around the items mailed out to members such as synergy news etc.</w:t>
      </w:r>
    </w:p>
    <w:p w:rsidR="00FE4A7E" w:rsidRDefault="00D419D4">
      <w:pPr>
        <w:pStyle w:val="Body"/>
        <w:numPr>
          <w:ilvl w:val="0"/>
          <w:numId w:val="2"/>
        </w:numPr>
        <w:rPr>
          <w:rFonts w:hint="eastAsia"/>
        </w:rPr>
      </w:pPr>
      <w:r>
        <w:t>C</w:t>
      </w:r>
      <w:r w:rsidR="006A7FDE">
        <w:t xml:space="preserve">laire </w:t>
      </w:r>
      <w:r>
        <w:t>D</w:t>
      </w:r>
      <w:r w:rsidR="006A7FDE">
        <w:t>onaldson</w:t>
      </w:r>
      <w:r>
        <w:t xml:space="preserve"> confirmed as the new Vice President for 2019/2020</w:t>
      </w:r>
    </w:p>
    <w:p w:rsidR="00FE4A7E" w:rsidRDefault="00D419D4">
      <w:pPr>
        <w:pStyle w:val="Body"/>
        <w:numPr>
          <w:ilvl w:val="0"/>
          <w:numId w:val="2"/>
        </w:numPr>
        <w:rPr>
          <w:rFonts w:hint="eastAsia"/>
        </w:rPr>
      </w:pPr>
      <w:r>
        <w:t>R</w:t>
      </w:r>
      <w:r w:rsidR="006A7FDE">
        <w:t xml:space="preserve">ichard </w:t>
      </w:r>
      <w:r>
        <w:t>E</w:t>
      </w:r>
      <w:r w:rsidR="006A7FDE">
        <w:t>vams</w:t>
      </w:r>
      <w:r>
        <w:t xml:space="preserve"> gave an update to council regarding the new website replacement project.  Following a period of consultancy with Heartsquare a business case was developed and approved by Council and CBoT.  This case was then used to develop a set of requirements to go out to tender to companies in March 2019, 3 chosen by SCoR and 3 pre screened by Heartsquare.  1 company was removed due to poor quality of application and 5 made presentations.  Another company was removed due to poor quality of presentation.  The website group are now considering the 4 companies and will make their decision and council will be informed of this via synapse in June.  The work on the new website will begin in July with an aim of completion by 2020. </w:t>
      </w:r>
    </w:p>
    <w:p w:rsidR="00FE4A7E" w:rsidRDefault="00D419D4">
      <w:pPr>
        <w:pStyle w:val="Body"/>
        <w:numPr>
          <w:ilvl w:val="0"/>
          <w:numId w:val="2"/>
        </w:numPr>
        <w:rPr>
          <w:rFonts w:hint="eastAsia"/>
        </w:rPr>
      </w:pPr>
      <w:r>
        <w:t>R</w:t>
      </w:r>
      <w:r w:rsidR="006A7FDE">
        <w:t>ichard</w:t>
      </w:r>
      <w:r>
        <w:t xml:space="preserve"> delivered a strategy report - the 6 month update on process in the strategic plan.  This marks the half way point of the 3 year strategy.  The report shows good progress in all areas.</w:t>
      </w:r>
    </w:p>
    <w:p w:rsidR="00FE4A7E" w:rsidRDefault="00D419D4">
      <w:pPr>
        <w:pStyle w:val="Body"/>
        <w:numPr>
          <w:ilvl w:val="0"/>
          <w:numId w:val="2"/>
        </w:numPr>
        <w:rPr>
          <w:rFonts w:hint="eastAsia"/>
        </w:rPr>
      </w:pPr>
      <w:r>
        <w:t>D</w:t>
      </w:r>
      <w:r w:rsidR="006A7FDE">
        <w:t xml:space="preserve">irector </w:t>
      </w:r>
      <w:r>
        <w:t>P</w:t>
      </w:r>
      <w:r w:rsidR="006A7FDE">
        <w:t xml:space="preserve">rofessional </w:t>
      </w:r>
      <w:r>
        <w:t>P</w:t>
      </w:r>
      <w:r w:rsidR="006A7FDE">
        <w:t>olicy</w:t>
      </w:r>
      <w:r>
        <w:t xml:space="preserve"> Report - Council were asked to consider allowing the graduates from a direct entry ultrasound BSc course on to the PVRS (public voluntary register of Sonographers).  As there is currently no statutory regulation for ‘sonographers’ this register is used for those practitioners who do not have alt</w:t>
      </w:r>
      <w:r w:rsidR="006A7FDE">
        <w:t>ernative protected titles and</w:t>
      </w:r>
      <w:r>
        <w:t xml:space="preserve"> registration elsewhere (HCPC, NMC, GMC etc). Council discussed the potential effects of allowing this, and were mindful to discuss the ongoing accreditation of this course with CASE. Council asked that further information about how close the course is to gaining this accreditation, and would consider retrospectively adding the graduates to the register.  C</w:t>
      </w:r>
      <w:r w:rsidR="006A7FDE">
        <w:t>harlotte</w:t>
      </w:r>
      <w:r>
        <w:t xml:space="preserve"> will bring further information to the next meeting for council to consider.</w:t>
      </w:r>
    </w:p>
    <w:p w:rsidR="00FE4A7E" w:rsidRDefault="00D419D4">
      <w:pPr>
        <w:pStyle w:val="Body"/>
        <w:numPr>
          <w:ilvl w:val="0"/>
          <w:numId w:val="2"/>
        </w:numPr>
        <w:rPr>
          <w:rFonts w:hint="eastAsia"/>
        </w:rPr>
      </w:pPr>
      <w:r>
        <w:t xml:space="preserve">Discussion about extending the role of the Band 4 assistant practitioner in breast screening </w:t>
      </w:r>
      <w:r w:rsidR="002C066F">
        <w:t>–</w:t>
      </w:r>
      <w:r>
        <w:t xml:space="preserve"> C</w:t>
      </w:r>
      <w:r w:rsidR="002C066F">
        <w:t xml:space="preserve">harlotte </w:t>
      </w:r>
      <w:r>
        <w:t>B</w:t>
      </w:r>
      <w:r w:rsidR="002C066F">
        <w:t>eardmore</w:t>
      </w:r>
      <w:r>
        <w:t xml:space="preserve"> and S</w:t>
      </w:r>
      <w:r w:rsidR="002C066F">
        <w:t xml:space="preserve">ue </w:t>
      </w:r>
      <w:r>
        <w:t>W</w:t>
      </w:r>
      <w:r w:rsidR="002C066F">
        <w:t>ebb</w:t>
      </w:r>
      <w:r>
        <w:t xml:space="preserve"> attended a breast screening workforce meeting.  Councils initial concerns were communicated to this group.  The plan is to develop a pilot for this and we will be involved in this - C</w:t>
      </w:r>
      <w:r w:rsidR="002C066F">
        <w:t>harlotte</w:t>
      </w:r>
      <w:r>
        <w:t xml:space="preserve"> to keep council updated.</w:t>
      </w:r>
    </w:p>
    <w:p w:rsidR="00FE4A7E" w:rsidRDefault="00D419D4">
      <w:pPr>
        <w:pStyle w:val="Body"/>
        <w:numPr>
          <w:ilvl w:val="0"/>
          <w:numId w:val="2"/>
        </w:numPr>
        <w:rPr>
          <w:rFonts w:hint="eastAsia"/>
        </w:rPr>
      </w:pPr>
      <w:r>
        <w:t>Degree apprenticeship bands - we expressed our disappointment to the institute for apprenticeships regarding the funding bands for the diagnostic and therapeutic radiography apprenticeship courses.  The response was curt and unhelpful but we will continue to push for a review of this decision.</w:t>
      </w:r>
    </w:p>
    <w:p w:rsidR="00FE4A7E" w:rsidRDefault="00D419D4">
      <w:pPr>
        <w:pStyle w:val="Body"/>
        <w:numPr>
          <w:ilvl w:val="0"/>
          <w:numId w:val="2"/>
        </w:numPr>
        <w:rPr>
          <w:rFonts w:hint="eastAsia"/>
        </w:rPr>
      </w:pPr>
      <w:r>
        <w:t>C</w:t>
      </w:r>
      <w:r w:rsidR="002C066F">
        <w:t>harlotte</w:t>
      </w:r>
      <w:r>
        <w:t xml:space="preserve"> presented the report from our new professions outreach officer who is working to raise the awareness of Therapeutic Radiography as a profession.  Council considered the current difficulties around recruitment to these courses, and the impact this will have on service provision.</w:t>
      </w:r>
    </w:p>
    <w:p w:rsidR="00FE4A7E" w:rsidRDefault="00D419D4">
      <w:pPr>
        <w:pStyle w:val="Body"/>
        <w:numPr>
          <w:ilvl w:val="0"/>
          <w:numId w:val="2"/>
        </w:numPr>
        <w:rPr>
          <w:rFonts w:hint="eastAsia"/>
        </w:rPr>
      </w:pPr>
      <w:r>
        <w:t>D</w:t>
      </w:r>
      <w:r w:rsidR="002C066F">
        <w:t xml:space="preserve">irector </w:t>
      </w:r>
      <w:r>
        <w:t>o</w:t>
      </w:r>
      <w:r w:rsidR="002C066F">
        <w:t xml:space="preserve">f </w:t>
      </w:r>
      <w:r>
        <w:t>F</w:t>
      </w:r>
      <w:r w:rsidR="002C066F">
        <w:t>inance</w:t>
      </w:r>
      <w:r>
        <w:t xml:space="preserve"> presented the management accounts for council’s information and consideration.</w:t>
      </w:r>
    </w:p>
    <w:p w:rsidR="00FE4A7E" w:rsidRDefault="00D419D4">
      <w:pPr>
        <w:pStyle w:val="Body"/>
        <w:numPr>
          <w:ilvl w:val="0"/>
          <w:numId w:val="2"/>
        </w:numPr>
        <w:rPr>
          <w:rFonts w:hint="eastAsia"/>
        </w:rPr>
      </w:pPr>
      <w:r>
        <w:t xml:space="preserve">TUIR report </w:t>
      </w:r>
      <w:r w:rsidR="002C066F">
        <w:t>–</w:t>
      </w:r>
      <w:r>
        <w:t xml:space="preserve"> P</w:t>
      </w:r>
      <w:r w:rsidR="002C066F">
        <w:t xml:space="preserve">aul </w:t>
      </w:r>
      <w:r>
        <w:t>M</w:t>
      </w:r>
      <w:r w:rsidR="002C066F">
        <w:t>aloney</w:t>
      </w:r>
      <w:r>
        <w:t xml:space="preserve"> presented the repor</w:t>
      </w:r>
      <w:r w:rsidR="002C066F">
        <w:t>t for councils consideration. Paul</w:t>
      </w:r>
      <w:r>
        <w:t xml:space="preserve"> updated council regarding the situation with NI.  There has been a letter sent to the leaders of each of the political parties from the joint unions urging them to prioritise NHS pay.  PM impressed to council that the current membership numbers are a good reflection on the successful work of the organisation.  We are now comfortably above 30,000 members.  When compared to the other unions affiliated with the TUC we come out of this very favourably.  We have a density of about 70% of all registered radiographers working within the UK, and approx 68% of students, and student membership is increasing.  </w:t>
      </w:r>
    </w:p>
    <w:p w:rsidR="00FE4A7E" w:rsidRDefault="00D419D4">
      <w:pPr>
        <w:pStyle w:val="Body"/>
        <w:numPr>
          <w:ilvl w:val="0"/>
          <w:numId w:val="2"/>
        </w:numPr>
        <w:rPr>
          <w:rFonts w:hint="eastAsia"/>
        </w:rPr>
      </w:pPr>
      <w:r>
        <w:t>PM gave an update on the current trends in TUIR workload across the regions and countries and assured council that the reps network is working well.  No particular trends in cases seem to be apparent at the moment.</w:t>
      </w:r>
    </w:p>
    <w:p w:rsidR="00FE4A7E" w:rsidRDefault="00D419D4">
      <w:pPr>
        <w:pStyle w:val="Body"/>
        <w:numPr>
          <w:ilvl w:val="0"/>
          <w:numId w:val="2"/>
        </w:numPr>
        <w:rPr>
          <w:rFonts w:hint="eastAsia"/>
        </w:rPr>
      </w:pPr>
      <w:r>
        <w:lastRenderedPageBreak/>
        <w:t xml:space="preserve">Successful motions to ADC - council discussed the motions passed at ADC and those remitted to council.  This was to let the TUIR team begin to incorporate the motions in to their work plan.  </w:t>
      </w:r>
    </w:p>
    <w:p w:rsidR="00FE4A7E" w:rsidRDefault="00D419D4">
      <w:pPr>
        <w:pStyle w:val="Body"/>
        <w:numPr>
          <w:ilvl w:val="0"/>
          <w:numId w:val="2"/>
        </w:numPr>
        <w:rPr>
          <w:rFonts w:hint="eastAsia"/>
        </w:rPr>
      </w:pPr>
      <w:r>
        <w:t>There has been 3 nominations for the S</w:t>
      </w:r>
      <w:r w:rsidR="002C066F">
        <w:t xml:space="preserve">outh </w:t>
      </w:r>
      <w:r>
        <w:t>E</w:t>
      </w:r>
      <w:r w:rsidR="002C066F">
        <w:t>ast</w:t>
      </w:r>
      <w:r>
        <w:t xml:space="preserve"> Council seat.  This is being conducted online.  Eastern Region S</w:t>
      </w:r>
      <w:r w:rsidR="002C066F">
        <w:t xml:space="preserve">ue </w:t>
      </w:r>
      <w:r>
        <w:t>W</w:t>
      </w:r>
      <w:r w:rsidR="002C066F">
        <w:t>ebb</w:t>
      </w:r>
      <w:r>
        <w:t xml:space="preserve"> was elected unopposed, G</w:t>
      </w:r>
      <w:r w:rsidR="002C066F">
        <w:t xml:space="preserve">areth </w:t>
      </w:r>
      <w:r>
        <w:t>T</w:t>
      </w:r>
      <w:r w:rsidR="002C066F">
        <w:t>homas</w:t>
      </w:r>
      <w:r>
        <w:t xml:space="preserve"> was elected unopposed for Wales.  There will be a call for nominations for Scotland and the Northern region soon.</w:t>
      </w:r>
    </w:p>
    <w:p w:rsidR="00FE4A7E" w:rsidRDefault="00D419D4">
      <w:pPr>
        <w:pStyle w:val="Body"/>
        <w:numPr>
          <w:ilvl w:val="0"/>
          <w:numId w:val="2"/>
        </w:numPr>
        <w:rPr>
          <w:rFonts w:hint="eastAsia"/>
        </w:rPr>
      </w:pPr>
      <w:r>
        <w:t xml:space="preserve">The CEO’s report </w:t>
      </w:r>
      <w:r w:rsidR="002C066F">
        <w:t>–</w:t>
      </w:r>
      <w:r>
        <w:t xml:space="preserve"> I</w:t>
      </w:r>
      <w:r w:rsidR="002C066F">
        <w:t xml:space="preserve">maging </w:t>
      </w:r>
      <w:r>
        <w:t>S</w:t>
      </w:r>
      <w:r w:rsidR="002C066F">
        <w:t xml:space="preserve">ervices </w:t>
      </w:r>
      <w:r>
        <w:t>A</w:t>
      </w:r>
      <w:r w:rsidR="002C066F">
        <w:t xml:space="preserve">ccreditation </w:t>
      </w:r>
      <w:r>
        <w:t>S</w:t>
      </w:r>
      <w:r w:rsidR="002C066F">
        <w:t>cheme</w:t>
      </w:r>
      <w:r w:rsidR="00027C4B">
        <w:t>(ISAS)</w:t>
      </w:r>
      <w:r>
        <w:t xml:space="preserve"> is changing to Q</w:t>
      </w:r>
      <w:r w:rsidR="002C066F">
        <w:t xml:space="preserve">uality </w:t>
      </w:r>
      <w:r>
        <w:t xml:space="preserve">Standards in Imaging </w:t>
      </w:r>
      <w:r w:rsidR="00027C4B">
        <w:t>(Q</w:t>
      </w:r>
      <w:r>
        <w:t>SI</w:t>
      </w:r>
      <w:r w:rsidR="00027C4B">
        <w:t>)</w:t>
      </w:r>
      <w:r>
        <w:t xml:space="preserve"> but the accreditation will still be regulated by UKAS.  There has been a commitment to review HBN6, which conveniently aligns with the ADC motion. The NIODB ( National Imaging Optimisation and Delivery Board) are putting together a working group to consider the revisions that will be necessary. The last revision was in 2003, when film processing facilities were required and PACS installations were new innovations. SoR will be represented on the working group and we intend to nominate two managers from the D</w:t>
      </w:r>
      <w:r w:rsidR="00027C4B">
        <w:t xml:space="preserve">iagnostic </w:t>
      </w:r>
      <w:r>
        <w:t>I</w:t>
      </w:r>
      <w:r w:rsidR="00027C4B">
        <w:t xml:space="preserve">maging </w:t>
      </w:r>
      <w:r>
        <w:t>A</w:t>
      </w:r>
      <w:r w:rsidR="00027C4B">
        <w:t xml:space="preserve">dvisory </w:t>
      </w:r>
      <w:r>
        <w:t>G</w:t>
      </w:r>
      <w:r w:rsidR="00027C4B">
        <w:t>roup</w:t>
      </w:r>
      <w:r>
        <w:t xml:space="preserve"> to work alongside our officer.  </w:t>
      </w:r>
    </w:p>
    <w:sectPr w:rsidR="00FE4A7E" w:rsidSect="00FE4A7E">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A7E" w:rsidRDefault="00FE4A7E" w:rsidP="00FE4A7E">
      <w:r>
        <w:separator/>
      </w:r>
    </w:p>
  </w:endnote>
  <w:endnote w:type="continuationSeparator" w:id="0">
    <w:p w:rsidR="00FE4A7E" w:rsidRDefault="00FE4A7E" w:rsidP="00FE4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A7E" w:rsidRDefault="00FE4A7E" w:rsidP="00FE4A7E">
      <w:r>
        <w:separator/>
      </w:r>
    </w:p>
  </w:footnote>
  <w:footnote w:type="continuationSeparator" w:id="0">
    <w:p w:rsidR="00FE4A7E" w:rsidRDefault="00FE4A7E" w:rsidP="00FE4A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E2C56"/>
    <w:multiLevelType w:val="hybridMultilevel"/>
    <w:tmpl w:val="247CEE96"/>
    <w:styleLink w:val="BulletBig"/>
    <w:lvl w:ilvl="0" w:tplc="94ECC63C">
      <w:start w:val="1"/>
      <w:numFmt w:val="bullet"/>
      <w:lvlText w:val="•"/>
      <w:lvlJc w:val="left"/>
      <w:pPr>
        <w:ind w:left="2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E76AC76">
      <w:start w:val="1"/>
      <w:numFmt w:val="bullet"/>
      <w:lvlText w:val="•"/>
      <w:lvlJc w:val="left"/>
      <w:pPr>
        <w:ind w:left="4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CED912">
      <w:start w:val="1"/>
      <w:numFmt w:val="bullet"/>
      <w:lvlText w:val="•"/>
      <w:lvlJc w:val="left"/>
      <w:pPr>
        <w:ind w:left="7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83ACD9E">
      <w:start w:val="1"/>
      <w:numFmt w:val="bullet"/>
      <w:lvlText w:val="•"/>
      <w:lvlJc w:val="left"/>
      <w:pPr>
        <w:ind w:left="9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E88DFE4">
      <w:start w:val="1"/>
      <w:numFmt w:val="bullet"/>
      <w:lvlText w:val="•"/>
      <w:lvlJc w:val="left"/>
      <w:pPr>
        <w:ind w:left="120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390E9CE">
      <w:start w:val="1"/>
      <w:numFmt w:val="bullet"/>
      <w:lvlText w:val="•"/>
      <w:lvlJc w:val="left"/>
      <w:pPr>
        <w:ind w:left="144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9263F8E">
      <w:start w:val="1"/>
      <w:numFmt w:val="bullet"/>
      <w:lvlText w:val="•"/>
      <w:lvlJc w:val="left"/>
      <w:pPr>
        <w:ind w:left="168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A9BE889E">
      <w:start w:val="1"/>
      <w:numFmt w:val="bullet"/>
      <w:lvlText w:val="•"/>
      <w:lvlJc w:val="left"/>
      <w:pPr>
        <w:ind w:left="192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1EAF372">
      <w:start w:val="1"/>
      <w:numFmt w:val="bullet"/>
      <w:lvlText w:val="•"/>
      <w:lvlJc w:val="left"/>
      <w:pPr>
        <w:ind w:left="2160" w:hanging="240"/>
      </w:pPr>
      <w:rPr>
        <w:rFonts w:hAnsi="Arial Unicode MS"/>
        <w:caps w:val="0"/>
        <w:smallCaps w:val="0"/>
        <w:strike w:val="0"/>
        <w:dstrike w:val="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7E794169"/>
    <w:multiLevelType w:val="hybridMultilevel"/>
    <w:tmpl w:val="247CEE96"/>
    <w:numStyleLink w:val="BulletBig"/>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7E"/>
    <w:rsid w:val="00027C4B"/>
    <w:rsid w:val="002C066F"/>
    <w:rsid w:val="006A7FDE"/>
    <w:rsid w:val="006D1688"/>
    <w:rsid w:val="00D419D4"/>
    <w:rsid w:val="00FE4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C0866E-7F4E-4D0C-BBEB-6C5BBE80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4A7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A7E"/>
    <w:rPr>
      <w:u w:val="single"/>
    </w:rPr>
  </w:style>
  <w:style w:type="paragraph" w:customStyle="1" w:styleId="Body">
    <w:name w:val="Body"/>
    <w:rsid w:val="00FE4A7E"/>
    <w:rPr>
      <w:rFonts w:ascii="Helvetica Neue" w:hAnsi="Helvetica Neue" w:cs="Arial Unicode MS"/>
      <w:color w:val="000000"/>
      <w:sz w:val="22"/>
      <w:szCs w:val="22"/>
      <w:lang w:val="en-US"/>
    </w:rPr>
  </w:style>
  <w:style w:type="numbering" w:customStyle="1" w:styleId="BulletBig">
    <w:name w:val="Bullet Big"/>
    <w:rsid w:val="00FE4A7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4609</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NHS Greater Glasgow and Clyde</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McGhee</dc:creator>
  <cp:lastModifiedBy>Nicola Holmes</cp:lastModifiedBy>
  <cp:revision>2</cp:revision>
  <dcterms:created xsi:type="dcterms:W3CDTF">2019-06-25T09:44:00Z</dcterms:created>
  <dcterms:modified xsi:type="dcterms:W3CDTF">2019-06-25T09:44:00Z</dcterms:modified>
</cp:coreProperties>
</file>