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A875" w14:textId="62F0D644" w:rsidR="00A60D52" w:rsidRPr="00251465" w:rsidRDefault="00A60D52" w:rsidP="39B0E766">
      <w:pPr>
        <w:pStyle w:val="Header"/>
        <w:rPr>
          <w:rFonts w:ascii="Arial" w:hAnsi="Arial" w:cs="Arial"/>
          <w:b/>
          <w:bCs/>
          <w:sz w:val="22"/>
          <w:szCs w:val="22"/>
        </w:rPr>
      </w:pPr>
      <w:r w:rsidRPr="00251465">
        <w:rPr>
          <w:rFonts w:ascii="Arial" w:hAnsi="Arial" w:cs="Arial"/>
          <w:b/>
          <w:bCs/>
          <w:sz w:val="22"/>
          <w:szCs w:val="22"/>
        </w:rPr>
        <w:t>Job Description and Person Specification</w:t>
      </w:r>
    </w:p>
    <w:p w14:paraId="2B954135" w14:textId="77777777" w:rsidR="0066288A" w:rsidRPr="00251465" w:rsidRDefault="0066288A" w:rsidP="00540812">
      <w:pPr>
        <w:pStyle w:val="Header"/>
        <w:jc w:val="both"/>
        <w:rPr>
          <w:rFonts w:ascii="Arial" w:hAnsi="Arial" w:cs="Arial"/>
          <w:b/>
          <w:sz w:val="22"/>
          <w:szCs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8359"/>
      </w:tblGrid>
      <w:tr w:rsidR="00AD6A4F" w:rsidRPr="00251465" w14:paraId="1F0D1001" w14:textId="77777777" w:rsidTr="0043779F">
        <w:tc>
          <w:tcPr>
            <w:tcW w:w="1989" w:type="dxa"/>
            <w:shd w:val="clear" w:color="auto" w:fill="D9D9D9" w:themeFill="background1" w:themeFillShade="D9"/>
          </w:tcPr>
          <w:p w14:paraId="17F36AA5" w14:textId="77777777" w:rsidR="0066288A" w:rsidRPr="00251465" w:rsidRDefault="0066288A" w:rsidP="00B04196">
            <w:pPr>
              <w:spacing w:before="120" w:after="120"/>
              <w:rPr>
                <w:rFonts w:ascii="Arial" w:hAnsi="Arial" w:cs="Arial"/>
                <w:b/>
                <w:sz w:val="22"/>
                <w:szCs w:val="22"/>
              </w:rPr>
            </w:pPr>
            <w:r w:rsidRPr="00251465">
              <w:rPr>
                <w:rFonts w:ascii="Arial" w:hAnsi="Arial" w:cs="Arial"/>
                <w:b/>
                <w:sz w:val="22"/>
                <w:szCs w:val="22"/>
              </w:rPr>
              <w:t>Job Title:</w:t>
            </w:r>
          </w:p>
        </w:tc>
        <w:tc>
          <w:tcPr>
            <w:tcW w:w="8359" w:type="dxa"/>
            <w:shd w:val="clear" w:color="auto" w:fill="D9D9D9" w:themeFill="background1" w:themeFillShade="D9"/>
          </w:tcPr>
          <w:p w14:paraId="704EEDFE" w14:textId="108CAEFA" w:rsidR="0066288A" w:rsidRPr="00251465" w:rsidRDefault="00A42C31" w:rsidP="00B04196">
            <w:pPr>
              <w:spacing w:before="120" w:after="120"/>
              <w:rPr>
                <w:rFonts w:ascii="Arial" w:hAnsi="Arial" w:cs="Arial"/>
                <w:b/>
                <w:sz w:val="22"/>
                <w:szCs w:val="22"/>
              </w:rPr>
            </w:pPr>
            <w:r w:rsidRPr="00251465">
              <w:rPr>
                <w:rFonts w:ascii="Arial" w:hAnsi="Arial" w:cs="Arial"/>
                <w:b/>
                <w:sz w:val="22"/>
                <w:szCs w:val="22"/>
              </w:rPr>
              <w:t xml:space="preserve">Chief Executive Officer </w:t>
            </w:r>
          </w:p>
        </w:tc>
      </w:tr>
      <w:tr w:rsidR="00AD6A4F" w:rsidRPr="00251465" w14:paraId="2E503FEF" w14:textId="77777777" w:rsidTr="0043779F">
        <w:tc>
          <w:tcPr>
            <w:tcW w:w="1989" w:type="dxa"/>
          </w:tcPr>
          <w:p w14:paraId="532BAB09" w14:textId="77777777" w:rsidR="0066288A" w:rsidRPr="00251465" w:rsidRDefault="0066288A" w:rsidP="00B04196">
            <w:pPr>
              <w:spacing w:before="120" w:after="120"/>
              <w:rPr>
                <w:rFonts w:ascii="Arial" w:hAnsi="Arial" w:cs="Arial"/>
                <w:b/>
                <w:sz w:val="22"/>
                <w:szCs w:val="22"/>
              </w:rPr>
            </w:pPr>
            <w:bookmarkStart w:id="0" w:name="_Hlk95824178"/>
            <w:r w:rsidRPr="00251465">
              <w:rPr>
                <w:rFonts w:ascii="Arial" w:hAnsi="Arial" w:cs="Arial"/>
                <w:b/>
                <w:sz w:val="22"/>
                <w:szCs w:val="22"/>
              </w:rPr>
              <w:t>Hours of work:</w:t>
            </w:r>
          </w:p>
        </w:tc>
        <w:tc>
          <w:tcPr>
            <w:tcW w:w="8359" w:type="dxa"/>
          </w:tcPr>
          <w:p w14:paraId="4D4D6CB5" w14:textId="49BA12DB" w:rsidR="0066288A" w:rsidRPr="00251465" w:rsidRDefault="00A42C31" w:rsidP="00540812">
            <w:pPr>
              <w:spacing w:before="120" w:after="120"/>
              <w:rPr>
                <w:rFonts w:ascii="Arial" w:hAnsi="Arial" w:cs="Arial"/>
                <w:sz w:val="22"/>
                <w:szCs w:val="22"/>
              </w:rPr>
            </w:pPr>
            <w:r w:rsidRPr="00251465">
              <w:rPr>
                <w:rFonts w:ascii="Arial" w:hAnsi="Arial" w:cs="Arial"/>
                <w:sz w:val="22"/>
                <w:szCs w:val="22"/>
              </w:rPr>
              <w:t>1.0</w:t>
            </w:r>
            <w:r w:rsidR="0066288A" w:rsidRPr="00251465">
              <w:rPr>
                <w:rFonts w:ascii="Arial" w:hAnsi="Arial" w:cs="Arial"/>
                <w:sz w:val="22"/>
                <w:szCs w:val="22"/>
              </w:rPr>
              <w:t xml:space="preserve"> whole time equivalent (</w:t>
            </w:r>
            <w:r w:rsidRPr="00251465">
              <w:rPr>
                <w:rFonts w:ascii="Arial" w:hAnsi="Arial" w:cs="Arial"/>
                <w:sz w:val="22"/>
                <w:szCs w:val="22"/>
              </w:rPr>
              <w:t>35 h</w:t>
            </w:r>
            <w:r w:rsidR="0066288A" w:rsidRPr="00251465">
              <w:rPr>
                <w:rFonts w:ascii="Arial" w:hAnsi="Arial" w:cs="Arial"/>
                <w:sz w:val="22"/>
                <w:szCs w:val="22"/>
              </w:rPr>
              <w:t>ours per week with options for flexible working)</w:t>
            </w:r>
            <w:r w:rsidR="00B4309E" w:rsidRPr="00251465">
              <w:rPr>
                <w:rFonts w:ascii="Arial" w:hAnsi="Arial" w:cs="Arial"/>
                <w:sz w:val="22"/>
                <w:szCs w:val="22"/>
              </w:rPr>
              <w:t>.</w:t>
            </w:r>
            <w:r w:rsidR="00524FE0" w:rsidRPr="00251465">
              <w:rPr>
                <w:rFonts w:ascii="Arial" w:hAnsi="Arial" w:cs="Arial"/>
                <w:sz w:val="22"/>
                <w:szCs w:val="22"/>
              </w:rPr>
              <w:t xml:space="preserve"> </w:t>
            </w:r>
          </w:p>
        </w:tc>
      </w:tr>
      <w:tr w:rsidR="00AD6A4F" w:rsidRPr="00251465" w14:paraId="7B08438C" w14:textId="77777777" w:rsidTr="0043779F">
        <w:tc>
          <w:tcPr>
            <w:tcW w:w="1989" w:type="dxa"/>
          </w:tcPr>
          <w:p w14:paraId="57B1880B" w14:textId="77777777" w:rsidR="0066288A" w:rsidRPr="00251465" w:rsidRDefault="0066288A" w:rsidP="00B04196">
            <w:pPr>
              <w:spacing w:before="120" w:after="120"/>
              <w:rPr>
                <w:rFonts w:ascii="Arial" w:hAnsi="Arial" w:cs="Arial"/>
                <w:b/>
                <w:sz w:val="22"/>
                <w:szCs w:val="22"/>
              </w:rPr>
            </w:pPr>
            <w:r w:rsidRPr="00251465">
              <w:rPr>
                <w:rFonts w:ascii="Arial" w:hAnsi="Arial" w:cs="Arial"/>
                <w:b/>
                <w:sz w:val="22"/>
                <w:szCs w:val="22"/>
              </w:rPr>
              <w:t>Contract:</w:t>
            </w:r>
          </w:p>
        </w:tc>
        <w:tc>
          <w:tcPr>
            <w:tcW w:w="8359" w:type="dxa"/>
          </w:tcPr>
          <w:p w14:paraId="50BCEE21" w14:textId="67DDCB68" w:rsidR="0066288A" w:rsidRPr="00251465" w:rsidRDefault="0066288A" w:rsidP="00B04196">
            <w:pPr>
              <w:spacing w:before="120" w:after="120"/>
              <w:rPr>
                <w:rFonts w:ascii="Arial" w:hAnsi="Arial" w:cs="Arial"/>
                <w:sz w:val="22"/>
                <w:szCs w:val="22"/>
              </w:rPr>
            </w:pPr>
            <w:r w:rsidRPr="00251465">
              <w:rPr>
                <w:rFonts w:ascii="Arial" w:hAnsi="Arial" w:cs="Arial"/>
                <w:sz w:val="22"/>
                <w:szCs w:val="22"/>
              </w:rPr>
              <w:t xml:space="preserve">Permanent </w:t>
            </w:r>
          </w:p>
        </w:tc>
      </w:tr>
      <w:tr w:rsidR="00AD6A4F" w:rsidRPr="00251465" w14:paraId="2E5E3947" w14:textId="77777777" w:rsidTr="0043779F">
        <w:tc>
          <w:tcPr>
            <w:tcW w:w="1989" w:type="dxa"/>
          </w:tcPr>
          <w:p w14:paraId="071450B7" w14:textId="77777777" w:rsidR="0066288A" w:rsidRPr="00251465" w:rsidRDefault="0066288A" w:rsidP="00B04196">
            <w:pPr>
              <w:spacing w:before="120" w:after="120"/>
              <w:rPr>
                <w:rFonts w:ascii="Arial" w:hAnsi="Arial" w:cs="Arial"/>
                <w:b/>
                <w:sz w:val="22"/>
                <w:szCs w:val="22"/>
              </w:rPr>
            </w:pPr>
            <w:r w:rsidRPr="00251465">
              <w:rPr>
                <w:rFonts w:ascii="Arial" w:hAnsi="Arial" w:cs="Arial"/>
                <w:b/>
                <w:sz w:val="22"/>
                <w:szCs w:val="22"/>
              </w:rPr>
              <w:t>Reports to:</w:t>
            </w:r>
          </w:p>
        </w:tc>
        <w:tc>
          <w:tcPr>
            <w:tcW w:w="8359" w:type="dxa"/>
          </w:tcPr>
          <w:p w14:paraId="316943E3" w14:textId="12538725" w:rsidR="0066288A" w:rsidRPr="00251465" w:rsidRDefault="00A42C31" w:rsidP="00B04196">
            <w:pPr>
              <w:spacing w:before="120" w:after="120"/>
              <w:rPr>
                <w:rFonts w:ascii="Arial" w:hAnsi="Arial" w:cs="Arial"/>
                <w:sz w:val="22"/>
                <w:szCs w:val="22"/>
              </w:rPr>
            </w:pPr>
            <w:r w:rsidRPr="00251465">
              <w:rPr>
                <w:rFonts w:ascii="Arial" w:hAnsi="Arial" w:cs="Arial"/>
                <w:sz w:val="22"/>
                <w:szCs w:val="22"/>
              </w:rPr>
              <w:t xml:space="preserve">President </w:t>
            </w:r>
          </w:p>
        </w:tc>
      </w:tr>
      <w:tr w:rsidR="00782BEB" w:rsidRPr="00251465" w14:paraId="34C6F535" w14:textId="77777777" w:rsidTr="0043779F">
        <w:tc>
          <w:tcPr>
            <w:tcW w:w="1989" w:type="dxa"/>
          </w:tcPr>
          <w:p w14:paraId="097248AD" w14:textId="1E51A074" w:rsidR="00782BEB" w:rsidRPr="00251465" w:rsidRDefault="00782BEB" w:rsidP="00B04196">
            <w:pPr>
              <w:spacing w:before="120" w:after="120"/>
              <w:rPr>
                <w:rFonts w:ascii="Arial" w:hAnsi="Arial" w:cs="Arial"/>
                <w:b/>
                <w:sz w:val="22"/>
                <w:szCs w:val="22"/>
              </w:rPr>
            </w:pPr>
            <w:r w:rsidRPr="00251465">
              <w:rPr>
                <w:rFonts w:ascii="Arial" w:hAnsi="Arial" w:cs="Arial"/>
                <w:b/>
                <w:sz w:val="22"/>
                <w:szCs w:val="22"/>
              </w:rPr>
              <w:t xml:space="preserve">Accountable to </w:t>
            </w:r>
          </w:p>
        </w:tc>
        <w:tc>
          <w:tcPr>
            <w:tcW w:w="8359" w:type="dxa"/>
          </w:tcPr>
          <w:p w14:paraId="005AC1BC" w14:textId="015B95F7" w:rsidR="00782BEB" w:rsidRPr="00251465" w:rsidRDefault="00A42C31" w:rsidP="00B04196">
            <w:pPr>
              <w:spacing w:before="120" w:after="120"/>
              <w:rPr>
                <w:rFonts w:ascii="Arial" w:hAnsi="Arial" w:cs="Arial"/>
                <w:sz w:val="22"/>
                <w:szCs w:val="22"/>
                <w:shd w:val="clear" w:color="auto" w:fill="F8F8FA"/>
              </w:rPr>
            </w:pPr>
            <w:r w:rsidRPr="00251465">
              <w:rPr>
                <w:rFonts w:ascii="Arial" w:hAnsi="Arial" w:cs="Arial"/>
                <w:sz w:val="22"/>
                <w:szCs w:val="22"/>
                <w:shd w:val="clear" w:color="auto" w:fill="F8F8FA"/>
              </w:rPr>
              <w:t xml:space="preserve">UK Council </w:t>
            </w:r>
          </w:p>
        </w:tc>
      </w:tr>
      <w:tr w:rsidR="0043779F" w:rsidRPr="00251465" w14:paraId="2A199303" w14:textId="77777777" w:rsidTr="0043779F">
        <w:tc>
          <w:tcPr>
            <w:tcW w:w="1989" w:type="dxa"/>
          </w:tcPr>
          <w:p w14:paraId="0BF355DA" w14:textId="49393BB5" w:rsidR="0043779F" w:rsidRPr="00251465" w:rsidRDefault="0043779F" w:rsidP="00B04196">
            <w:pPr>
              <w:spacing w:before="120" w:after="120"/>
              <w:rPr>
                <w:rFonts w:ascii="Arial" w:hAnsi="Arial" w:cs="Arial"/>
                <w:b/>
                <w:sz w:val="22"/>
                <w:szCs w:val="22"/>
              </w:rPr>
            </w:pPr>
            <w:r w:rsidRPr="00251465">
              <w:rPr>
                <w:rFonts w:ascii="Arial" w:hAnsi="Arial" w:cs="Arial"/>
                <w:b/>
                <w:sz w:val="22"/>
                <w:szCs w:val="22"/>
              </w:rPr>
              <w:t xml:space="preserve">Matrix Reporting: </w:t>
            </w:r>
          </w:p>
        </w:tc>
        <w:tc>
          <w:tcPr>
            <w:tcW w:w="8359" w:type="dxa"/>
          </w:tcPr>
          <w:p w14:paraId="11314465" w14:textId="646719A7" w:rsidR="0043779F" w:rsidRPr="00251465" w:rsidRDefault="00A42C31" w:rsidP="00B04196">
            <w:pPr>
              <w:spacing w:before="120" w:after="120"/>
              <w:rPr>
                <w:rFonts w:ascii="Arial" w:hAnsi="Arial" w:cs="Arial"/>
                <w:sz w:val="22"/>
                <w:szCs w:val="22"/>
                <w:shd w:val="clear" w:color="auto" w:fill="F8F8FA"/>
              </w:rPr>
            </w:pPr>
            <w:r w:rsidRPr="00251465">
              <w:rPr>
                <w:rFonts w:ascii="Arial" w:hAnsi="Arial" w:cs="Arial"/>
                <w:sz w:val="22"/>
                <w:szCs w:val="22"/>
                <w:shd w:val="clear" w:color="auto" w:fill="F8F8FA"/>
              </w:rPr>
              <w:t xml:space="preserve">College Board of Trustees </w:t>
            </w:r>
          </w:p>
        </w:tc>
      </w:tr>
      <w:tr w:rsidR="00AD6A4F" w:rsidRPr="00251465" w14:paraId="1DBFD106" w14:textId="77777777" w:rsidTr="0043779F">
        <w:tc>
          <w:tcPr>
            <w:tcW w:w="1989" w:type="dxa"/>
          </w:tcPr>
          <w:p w14:paraId="6FC81C27" w14:textId="77777777" w:rsidR="0066288A" w:rsidRPr="00251465" w:rsidRDefault="0066288A" w:rsidP="00B04196">
            <w:pPr>
              <w:spacing w:before="120" w:after="120"/>
              <w:rPr>
                <w:rFonts w:ascii="Arial" w:hAnsi="Arial" w:cs="Arial"/>
                <w:b/>
                <w:sz w:val="22"/>
                <w:szCs w:val="22"/>
              </w:rPr>
            </w:pPr>
            <w:r w:rsidRPr="00251465">
              <w:rPr>
                <w:rFonts w:ascii="Arial" w:hAnsi="Arial" w:cs="Arial"/>
                <w:b/>
                <w:sz w:val="22"/>
                <w:szCs w:val="22"/>
              </w:rPr>
              <w:t>Place of Work:</w:t>
            </w:r>
          </w:p>
        </w:tc>
        <w:tc>
          <w:tcPr>
            <w:tcW w:w="8359" w:type="dxa"/>
          </w:tcPr>
          <w:p w14:paraId="27981334" w14:textId="29745469" w:rsidR="0066288A" w:rsidRPr="00251465" w:rsidRDefault="0066288A" w:rsidP="00A90BCD">
            <w:pPr>
              <w:spacing w:before="120" w:after="120"/>
              <w:rPr>
                <w:rFonts w:ascii="Arial" w:hAnsi="Arial" w:cs="Arial"/>
                <w:sz w:val="22"/>
                <w:szCs w:val="22"/>
              </w:rPr>
            </w:pPr>
            <w:r w:rsidRPr="00251465">
              <w:rPr>
                <w:rFonts w:ascii="Arial" w:hAnsi="Arial" w:cs="Arial"/>
                <w:sz w:val="22"/>
                <w:szCs w:val="22"/>
              </w:rPr>
              <w:t xml:space="preserve">Head Office </w:t>
            </w:r>
            <w:r w:rsidR="000E3215" w:rsidRPr="00251465">
              <w:rPr>
                <w:rFonts w:ascii="Arial" w:hAnsi="Arial" w:cs="Arial"/>
                <w:sz w:val="22"/>
                <w:szCs w:val="22"/>
              </w:rPr>
              <w:t>(Bermondsey) -</w:t>
            </w:r>
            <w:r w:rsidR="00AD57EE" w:rsidRPr="00251465">
              <w:rPr>
                <w:rFonts w:ascii="Arial" w:hAnsi="Arial" w:cs="Arial"/>
                <w:sz w:val="22"/>
                <w:szCs w:val="22"/>
              </w:rPr>
              <w:t xml:space="preserve"> </w:t>
            </w:r>
            <w:r w:rsidR="00A90BCD" w:rsidRPr="00251465">
              <w:rPr>
                <w:rFonts w:ascii="Arial" w:hAnsi="Arial" w:cs="Arial"/>
                <w:sz w:val="22"/>
                <w:szCs w:val="22"/>
              </w:rPr>
              <w:t xml:space="preserve">hybrid </w:t>
            </w:r>
            <w:r w:rsidR="00AD57EE" w:rsidRPr="00251465">
              <w:rPr>
                <w:rFonts w:ascii="Arial" w:hAnsi="Arial" w:cs="Arial"/>
                <w:sz w:val="22"/>
                <w:szCs w:val="22"/>
              </w:rPr>
              <w:t>working</w:t>
            </w:r>
          </w:p>
          <w:p w14:paraId="6AECE952" w14:textId="6ED6FBEF" w:rsidR="005773F1" w:rsidRPr="00251465" w:rsidRDefault="005773F1" w:rsidP="00A90BCD">
            <w:pPr>
              <w:spacing w:before="120" w:after="120"/>
              <w:rPr>
                <w:rFonts w:ascii="Arial" w:hAnsi="Arial" w:cs="Arial"/>
                <w:sz w:val="22"/>
                <w:szCs w:val="22"/>
              </w:rPr>
            </w:pPr>
          </w:p>
        </w:tc>
      </w:tr>
      <w:bookmarkEnd w:id="0"/>
      <w:tr w:rsidR="00AD6A4F" w:rsidRPr="00251465" w14:paraId="404F9098" w14:textId="77777777" w:rsidTr="0043779F">
        <w:tc>
          <w:tcPr>
            <w:tcW w:w="1989" w:type="dxa"/>
          </w:tcPr>
          <w:p w14:paraId="79EA6AAB" w14:textId="77777777" w:rsidR="0066288A" w:rsidRPr="00251465" w:rsidRDefault="0066288A" w:rsidP="00B04196">
            <w:pPr>
              <w:spacing w:before="120" w:after="120"/>
              <w:ind w:left="22"/>
              <w:rPr>
                <w:rFonts w:ascii="Arial" w:hAnsi="Arial" w:cs="Arial"/>
                <w:b/>
                <w:sz w:val="22"/>
                <w:szCs w:val="22"/>
              </w:rPr>
            </w:pPr>
            <w:r w:rsidRPr="00251465">
              <w:rPr>
                <w:rFonts w:ascii="Arial" w:hAnsi="Arial" w:cs="Arial"/>
                <w:b/>
                <w:sz w:val="22"/>
                <w:szCs w:val="22"/>
              </w:rPr>
              <w:t>Information about the Society and College:</w:t>
            </w:r>
          </w:p>
        </w:tc>
        <w:tc>
          <w:tcPr>
            <w:tcW w:w="8359" w:type="dxa"/>
          </w:tcPr>
          <w:p w14:paraId="2BB26C77" w14:textId="77777777" w:rsidR="00782BEB" w:rsidRPr="00251465" w:rsidRDefault="00782BEB" w:rsidP="00540812">
            <w:pPr>
              <w:rPr>
                <w:rFonts w:ascii="Arial" w:hAnsi="Arial" w:cs="Arial"/>
                <w:sz w:val="22"/>
                <w:szCs w:val="22"/>
              </w:rPr>
            </w:pPr>
          </w:p>
          <w:p w14:paraId="76F7D09E" w14:textId="1E9E32F7" w:rsidR="00782BEB" w:rsidRPr="00251465" w:rsidRDefault="00782BEB" w:rsidP="00540812">
            <w:pPr>
              <w:rPr>
                <w:rFonts w:ascii="Arial" w:hAnsi="Arial" w:cs="Arial"/>
                <w:sz w:val="22"/>
                <w:szCs w:val="22"/>
              </w:rPr>
            </w:pPr>
            <w:r w:rsidRPr="00251465">
              <w:rPr>
                <w:rFonts w:ascii="Arial" w:hAnsi="Arial" w:cs="Arial"/>
                <w:sz w:val="22"/>
                <w:szCs w:val="22"/>
              </w:rPr>
              <w:t xml:space="preserve">The Society and College of Radiographers are two separate companies operating together to provide service and support for those involved in radiography.  As a </w:t>
            </w:r>
            <w:r w:rsidR="000119CA" w:rsidRPr="00251465">
              <w:rPr>
                <w:rFonts w:ascii="Arial" w:hAnsi="Arial" w:cs="Arial"/>
                <w:sz w:val="22"/>
                <w:szCs w:val="22"/>
              </w:rPr>
              <w:t>g</w:t>
            </w:r>
            <w:r w:rsidR="004E6A4D" w:rsidRPr="00251465">
              <w:rPr>
                <w:rFonts w:ascii="Arial" w:hAnsi="Arial" w:cs="Arial"/>
                <w:sz w:val="22"/>
                <w:szCs w:val="22"/>
              </w:rPr>
              <w:t>roup</w:t>
            </w:r>
            <w:r w:rsidRPr="00251465">
              <w:rPr>
                <w:rFonts w:ascii="Arial" w:hAnsi="Arial" w:cs="Arial"/>
                <w:sz w:val="22"/>
                <w:szCs w:val="22"/>
              </w:rPr>
              <w:t xml:space="preserve"> they enable the Society to fulfil its role as the professional body and trade union for those practicing in clinical imaging and radiotherapy while the science of radiography is advanced for the public benefit.</w:t>
            </w:r>
          </w:p>
          <w:p w14:paraId="1C0B30DE" w14:textId="77777777" w:rsidR="00782BEB" w:rsidRPr="00251465" w:rsidRDefault="00782BEB" w:rsidP="00540812">
            <w:pPr>
              <w:rPr>
                <w:rFonts w:ascii="Arial" w:hAnsi="Arial" w:cs="Arial"/>
                <w:sz w:val="22"/>
                <w:szCs w:val="22"/>
              </w:rPr>
            </w:pPr>
          </w:p>
          <w:p w14:paraId="745E64AD" w14:textId="1828ECEF" w:rsidR="00782BEB" w:rsidRPr="00251465" w:rsidRDefault="00782BEB" w:rsidP="00540812">
            <w:pPr>
              <w:rPr>
                <w:rFonts w:ascii="Arial" w:hAnsi="Arial" w:cs="Arial"/>
                <w:sz w:val="22"/>
                <w:szCs w:val="22"/>
              </w:rPr>
            </w:pPr>
            <w:r w:rsidRPr="00251465">
              <w:rPr>
                <w:rFonts w:ascii="Arial" w:hAnsi="Arial" w:cs="Arial"/>
                <w:sz w:val="22"/>
                <w:szCs w:val="22"/>
              </w:rPr>
              <w:t>The Society (SoR) is a Special Register trade union affiliated to the TUC with approximately 3</w:t>
            </w:r>
            <w:r w:rsidR="0070215E" w:rsidRPr="00251465">
              <w:rPr>
                <w:rFonts w:ascii="Arial" w:hAnsi="Arial" w:cs="Arial"/>
                <w:sz w:val="22"/>
                <w:szCs w:val="22"/>
              </w:rPr>
              <w:t>4</w:t>
            </w:r>
            <w:r w:rsidRPr="00251465">
              <w:rPr>
                <w:rFonts w:ascii="Arial" w:hAnsi="Arial" w:cs="Arial"/>
                <w:sz w:val="22"/>
                <w:szCs w:val="22"/>
              </w:rPr>
              <w:t>,000 members. The College (</w:t>
            </w:r>
            <w:proofErr w:type="spellStart"/>
            <w:r w:rsidRPr="00251465">
              <w:rPr>
                <w:rFonts w:ascii="Arial" w:hAnsi="Arial" w:cs="Arial"/>
                <w:sz w:val="22"/>
                <w:szCs w:val="22"/>
              </w:rPr>
              <w:t>CoR</w:t>
            </w:r>
            <w:proofErr w:type="spellEnd"/>
            <w:r w:rsidRPr="00251465">
              <w:rPr>
                <w:rFonts w:ascii="Arial" w:hAnsi="Arial" w:cs="Arial"/>
                <w:sz w:val="22"/>
                <w:szCs w:val="22"/>
              </w:rPr>
              <w:t>) is an independent charitable company registered in England and Scotland. The issued share capital of the College is owned by the Society.</w:t>
            </w:r>
          </w:p>
          <w:p w14:paraId="64492B3E" w14:textId="77777777" w:rsidR="00782BEB" w:rsidRPr="00251465" w:rsidRDefault="00782BEB" w:rsidP="00540812">
            <w:pPr>
              <w:rPr>
                <w:rFonts w:ascii="Arial" w:hAnsi="Arial" w:cs="Arial"/>
                <w:sz w:val="22"/>
                <w:szCs w:val="22"/>
              </w:rPr>
            </w:pPr>
          </w:p>
          <w:p w14:paraId="5140DC48" w14:textId="1BAFE0B8" w:rsidR="00B87034" w:rsidRPr="00251465" w:rsidRDefault="00782BEB" w:rsidP="00540812">
            <w:pPr>
              <w:spacing w:before="120" w:after="120"/>
              <w:rPr>
                <w:rFonts w:ascii="Arial" w:hAnsi="Arial" w:cs="Arial"/>
                <w:sz w:val="22"/>
                <w:szCs w:val="22"/>
              </w:rPr>
            </w:pPr>
            <w:r w:rsidRPr="00251465">
              <w:rPr>
                <w:rFonts w:ascii="Arial" w:hAnsi="Arial" w:cs="Arial"/>
                <w:sz w:val="22"/>
                <w:szCs w:val="22"/>
              </w:rPr>
              <w:t xml:space="preserve">Although legally distinct companies, the Society and College operate in a seamless way and have common objectives concerned with the promotion and development of clinical imaging and radiotherapy, the promotion of study and research into radiography and the promotion of public awareness of the profession.  </w:t>
            </w:r>
            <w:proofErr w:type="gramStart"/>
            <w:r w:rsidRPr="00251465">
              <w:rPr>
                <w:rFonts w:ascii="Arial" w:hAnsi="Arial" w:cs="Arial"/>
                <w:sz w:val="22"/>
                <w:szCs w:val="22"/>
              </w:rPr>
              <w:t>All of</w:t>
            </w:r>
            <w:proofErr w:type="gramEnd"/>
            <w:r w:rsidRPr="00251465">
              <w:rPr>
                <w:rFonts w:ascii="Arial" w:hAnsi="Arial" w:cs="Arial"/>
                <w:sz w:val="22"/>
                <w:szCs w:val="22"/>
              </w:rPr>
              <w:t xml:space="preserve"> these objectives are directly for the public benefit.  As the trade union, the Society has the additional objective concerned with protecting the honour and interests of radiographers and others involved in the practice of radiography.</w:t>
            </w:r>
          </w:p>
        </w:tc>
      </w:tr>
      <w:tr w:rsidR="00AD6A4F" w:rsidRPr="00251465" w14:paraId="36479F68" w14:textId="77777777" w:rsidTr="0043779F">
        <w:tc>
          <w:tcPr>
            <w:tcW w:w="1989" w:type="dxa"/>
          </w:tcPr>
          <w:p w14:paraId="476AFA46" w14:textId="77777777" w:rsidR="0066288A" w:rsidRPr="00251465" w:rsidRDefault="0066288A" w:rsidP="00B04196">
            <w:pPr>
              <w:spacing w:before="120" w:after="120"/>
              <w:rPr>
                <w:rFonts w:ascii="Arial" w:hAnsi="Arial" w:cs="Arial"/>
                <w:b/>
                <w:sz w:val="22"/>
                <w:szCs w:val="22"/>
              </w:rPr>
            </w:pPr>
            <w:r w:rsidRPr="00251465">
              <w:rPr>
                <w:rFonts w:ascii="Arial" w:hAnsi="Arial" w:cs="Arial"/>
                <w:b/>
                <w:sz w:val="22"/>
                <w:szCs w:val="22"/>
              </w:rPr>
              <w:t>Job Purpose</w:t>
            </w:r>
          </w:p>
        </w:tc>
        <w:tc>
          <w:tcPr>
            <w:tcW w:w="8359" w:type="dxa"/>
          </w:tcPr>
          <w:p w14:paraId="2B250613" w14:textId="7DC5D4E3" w:rsidR="00A42C31" w:rsidRPr="00251465" w:rsidRDefault="00A42C31" w:rsidP="00A42C31">
            <w:pPr>
              <w:pStyle w:val="NormalWeb"/>
              <w:rPr>
                <w:rFonts w:ascii="Arial" w:hAnsi="Arial" w:cs="Arial"/>
                <w:sz w:val="22"/>
                <w:szCs w:val="22"/>
              </w:rPr>
            </w:pPr>
            <w:r w:rsidRPr="00251465">
              <w:rPr>
                <w:rFonts w:ascii="Arial" w:hAnsi="Arial" w:cs="Arial"/>
                <w:sz w:val="22"/>
                <w:szCs w:val="22"/>
              </w:rPr>
              <w:t xml:space="preserve">To provide visionary leadership, strategic direction, </w:t>
            </w:r>
            <w:r w:rsidR="00CB2644" w:rsidRPr="00251465">
              <w:rPr>
                <w:rFonts w:ascii="Arial" w:hAnsi="Arial" w:cs="Arial"/>
                <w:sz w:val="22"/>
                <w:szCs w:val="22"/>
              </w:rPr>
              <w:t xml:space="preserve">good governance </w:t>
            </w:r>
            <w:r w:rsidRPr="00251465">
              <w:rPr>
                <w:rFonts w:ascii="Arial" w:hAnsi="Arial" w:cs="Arial"/>
                <w:sz w:val="22"/>
                <w:szCs w:val="22"/>
              </w:rPr>
              <w:t>and operational oversight for the integrated functions of the organisation as a trade union, professional membership body, and registered charity.</w:t>
            </w:r>
          </w:p>
          <w:p w14:paraId="1E1D70A0" w14:textId="77777777" w:rsidR="00782BEB" w:rsidRPr="00251465" w:rsidRDefault="00A42C31" w:rsidP="000119CA">
            <w:pPr>
              <w:pStyle w:val="NormalWeb"/>
              <w:rPr>
                <w:rFonts w:ascii="Arial" w:hAnsi="Arial" w:cs="Arial"/>
                <w:sz w:val="22"/>
                <w:szCs w:val="22"/>
              </w:rPr>
            </w:pPr>
            <w:r w:rsidRPr="00251465">
              <w:rPr>
                <w:rFonts w:ascii="Arial" w:hAnsi="Arial" w:cs="Arial"/>
                <w:sz w:val="22"/>
                <w:szCs w:val="22"/>
              </w:rPr>
              <w:t xml:space="preserve">The role exists to champion the interests of radiography professionals across the UK, ensuring that the Society effectively represents its members through trade union </w:t>
            </w:r>
            <w:r w:rsidR="008525FF" w:rsidRPr="00251465">
              <w:rPr>
                <w:rFonts w:ascii="Arial" w:hAnsi="Arial" w:cs="Arial"/>
                <w:sz w:val="22"/>
                <w:szCs w:val="22"/>
              </w:rPr>
              <w:t xml:space="preserve">and professional </w:t>
            </w:r>
            <w:r w:rsidRPr="00251465">
              <w:rPr>
                <w:rFonts w:ascii="Arial" w:hAnsi="Arial" w:cs="Arial"/>
                <w:sz w:val="22"/>
                <w:szCs w:val="22"/>
              </w:rPr>
              <w:t xml:space="preserve">activities, while the College advances education, research, and professional development in radiographic practice. As the most senior officer, the CEO is accountable for upholding robust governance, safeguarding organisational integrity, and promoting the values of </w:t>
            </w:r>
            <w:r w:rsidR="0059670B" w:rsidRPr="00251465">
              <w:rPr>
                <w:rFonts w:ascii="Arial" w:hAnsi="Arial" w:cs="Arial"/>
                <w:sz w:val="22"/>
                <w:szCs w:val="22"/>
              </w:rPr>
              <w:t xml:space="preserve">integrity, advocacy, </w:t>
            </w:r>
            <w:r w:rsidR="005A2B24" w:rsidRPr="00251465">
              <w:rPr>
                <w:rFonts w:ascii="Arial" w:hAnsi="Arial" w:cs="Arial"/>
                <w:sz w:val="22"/>
                <w:szCs w:val="22"/>
              </w:rPr>
              <w:t>transparency</w:t>
            </w:r>
            <w:r w:rsidR="0059670B" w:rsidRPr="00251465">
              <w:rPr>
                <w:rFonts w:ascii="Arial" w:hAnsi="Arial" w:cs="Arial"/>
                <w:sz w:val="22"/>
                <w:szCs w:val="22"/>
              </w:rPr>
              <w:t>, courtesy and equity</w:t>
            </w:r>
            <w:r w:rsidR="000119CA" w:rsidRPr="00251465">
              <w:rPr>
                <w:rFonts w:ascii="Arial" w:hAnsi="Arial" w:cs="Arial"/>
                <w:sz w:val="22"/>
                <w:szCs w:val="22"/>
              </w:rPr>
              <w:t>.</w:t>
            </w:r>
          </w:p>
          <w:p w14:paraId="409F31D5" w14:textId="053EA873" w:rsidR="000119CA" w:rsidRPr="00251465" w:rsidRDefault="000119CA" w:rsidP="000119CA">
            <w:pPr>
              <w:pStyle w:val="NormalWeb"/>
              <w:rPr>
                <w:rFonts w:ascii="Arial" w:hAnsi="Arial" w:cs="Arial"/>
                <w:sz w:val="22"/>
                <w:szCs w:val="22"/>
              </w:rPr>
            </w:pPr>
          </w:p>
        </w:tc>
      </w:tr>
      <w:tr w:rsidR="00AD6A4F" w:rsidRPr="00251465" w14:paraId="6E2E273A" w14:textId="77777777" w:rsidTr="0043779F">
        <w:tc>
          <w:tcPr>
            <w:tcW w:w="1989" w:type="dxa"/>
          </w:tcPr>
          <w:p w14:paraId="70BC2681" w14:textId="77777777" w:rsidR="0070215E" w:rsidRPr="00251465" w:rsidRDefault="00C95A57" w:rsidP="00B04196">
            <w:pPr>
              <w:rPr>
                <w:rFonts w:ascii="Arial" w:hAnsi="Arial" w:cs="Arial"/>
                <w:b/>
                <w:sz w:val="22"/>
                <w:szCs w:val="22"/>
              </w:rPr>
            </w:pPr>
            <w:r w:rsidRPr="00251465">
              <w:rPr>
                <w:rFonts w:ascii="Arial" w:hAnsi="Arial" w:cs="Arial"/>
                <w:sz w:val="22"/>
                <w:szCs w:val="22"/>
              </w:rPr>
              <w:lastRenderedPageBreak/>
              <w:br w:type="page"/>
            </w:r>
            <w:r w:rsidR="0066288A" w:rsidRPr="00251465">
              <w:rPr>
                <w:rFonts w:ascii="Arial" w:hAnsi="Arial" w:cs="Arial"/>
                <w:b/>
                <w:sz w:val="22"/>
                <w:szCs w:val="22"/>
              </w:rPr>
              <w:t>Dimensions</w:t>
            </w:r>
          </w:p>
          <w:p w14:paraId="74BB2940" w14:textId="79711D58" w:rsidR="0066288A" w:rsidRPr="00251465" w:rsidRDefault="0066288A" w:rsidP="00B04196">
            <w:pPr>
              <w:rPr>
                <w:rFonts w:ascii="Arial" w:hAnsi="Arial" w:cs="Arial"/>
                <w:b/>
                <w:sz w:val="22"/>
                <w:szCs w:val="22"/>
              </w:rPr>
            </w:pPr>
          </w:p>
        </w:tc>
        <w:tc>
          <w:tcPr>
            <w:tcW w:w="8359" w:type="dxa"/>
          </w:tcPr>
          <w:p w14:paraId="6864422B" w14:textId="410C3B46" w:rsidR="0059670B" w:rsidRPr="00251465" w:rsidRDefault="0059670B" w:rsidP="0059670B">
            <w:pPr>
              <w:pStyle w:val="NormalWeb"/>
              <w:rPr>
                <w:rFonts w:ascii="Arial" w:hAnsi="Arial" w:cs="Arial"/>
                <w:sz w:val="22"/>
                <w:szCs w:val="22"/>
              </w:rPr>
            </w:pPr>
            <w:r w:rsidRPr="00251465">
              <w:rPr>
                <w:rFonts w:ascii="Arial" w:hAnsi="Arial" w:cs="Arial"/>
                <w:sz w:val="22"/>
                <w:szCs w:val="22"/>
              </w:rPr>
              <w:t>Reporting to the UK Council and the College Board of Trustees, the CEO plays a critical role in influencing national policy, leading innovation in radiographic science, and ensuring that the voice of the radiography workforce is central to the future of health</w:t>
            </w:r>
            <w:r w:rsidR="00CD3A44" w:rsidRPr="00251465">
              <w:rPr>
                <w:rFonts w:ascii="Arial" w:hAnsi="Arial" w:cs="Arial"/>
                <w:sz w:val="22"/>
                <w:szCs w:val="22"/>
              </w:rPr>
              <w:t>care provision</w:t>
            </w:r>
            <w:r w:rsidRPr="00251465">
              <w:rPr>
                <w:rFonts w:ascii="Arial" w:hAnsi="Arial" w:cs="Arial"/>
                <w:sz w:val="22"/>
                <w:szCs w:val="22"/>
              </w:rPr>
              <w:t xml:space="preserve"> and patient care.</w:t>
            </w:r>
          </w:p>
          <w:p w14:paraId="7EA1503C" w14:textId="1A2F81B3" w:rsidR="00C95A57" w:rsidRPr="00251465" w:rsidRDefault="0059670B" w:rsidP="00540812">
            <w:pPr>
              <w:rPr>
                <w:rFonts w:ascii="Arial" w:hAnsi="Arial" w:cs="Arial"/>
                <w:bCs/>
                <w:sz w:val="22"/>
                <w:szCs w:val="22"/>
              </w:rPr>
            </w:pPr>
            <w:r w:rsidRPr="00251465">
              <w:rPr>
                <w:rFonts w:ascii="Arial" w:hAnsi="Arial" w:cs="Arial"/>
                <w:bCs/>
                <w:sz w:val="22"/>
                <w:szCs w:val="22"/>
              </w:rPr>
              <w:t>Delegated budgetary responsibility</w:t>
            </w:r>
            <w:r w:rsidR="00097C80" w:rsidRPr="00251465">
              <w:rPr>
                <w:rFonts w:ascii="Arial" w:hAnsi="Arial" w:cs="Arial"/>
                <w:bCs/>
                <w:sz w:val="22"/>
                <w:szCs w:val="22"/>
              </w:rPr>
              <w:t xml:space="preserve"> £</w:t>
            </w:r>
            <w:r w:rsidR="00191FE5" w:rsidRPr="00251465">
              <w:rPr>
                <w:rFonts w:ascii="Arial" w:hAnsi="Arial" w:cs="Arial"/>
                <w:bCs/>
                <w:sz w:val="22"/>
                <w:szCs w:val="22"/>
              </w:rPr>
              <w:t>10</w:t>
            </w:r>
            <w:r w:rsidR="00801976" w:rsidRPr="00251465">
              <w:rPr>
                <w:rFonts w:ascii="Arial" w:hAnsi="Arial" w:cs="Arial"/>
                <w:bCs/>
                <w:sz w:val="22"/>
                <w:szCs w:val="22"/>
              </w:rPr>
              <w:t>0,000 (</w:t>
            </w:r>
            <w:r w:rsidR="000A232C" w:rsidRPr="00251465">
              <w:rPr>
                <w:rFonts w:ascii="Arial" w:hAnsi="Arial" w:cs="Arial"/>
                <w:bCs/>
                <w:sz w:val="22"/>
                <w:szCs w:val="22"/>
              </w:rPr>
              <w:t>budgeted expenditure) / £5</w:t>
            </w:r>
            <w:r w:rsidR="00B3659D" w:rsidRPr="00251465">
              <w:rPr>
                <w:rFonts w:ascii="Arial" w:hAnsi="Arial" w:cs="Arial"/>
                <w:bCs/>
                <w:sz w:val="22"/>
                <w:szCs w:val="22"/>
              </w:rPr>
              <w:t>0</w:t>
            </w:r>
            <w:r w:rsidR="000A232C" w:rsidRPr="00251465">
              <w:rPr>
                <w:rFonts w:ascii="Arial" w:hAnsi="Arial" w:cs="Arial"/>
                <w:bCs/>
                <w:sz w:val="22"/>
                <w:szCs w:val="22"/>
              </w:rPr>
              <w:t>,000 (unbudgeted)</w:t>
            </w:r>
          </w:p>
          <w:p w14:paraId="386DFA75" w14:textId="6C44B2D9" w:rsidR="0059670B" w:rsidRPr="00251465" w:rsidRDefault="0059670B" w:rsidP="00540812">
            <w:pPr>
              <w:rPr>
                <w:rFonts w:ascii="Arial" w:hAnsi="Arial" w:cs="Arial"/>
                <w:bCs/>
                <w:sz w:val="22"/>
                <w:szCs w:val="22"/>
              </w:rPr>
            </w:pPr>
          </w:p>
        </w:tc>
      </w:tr>
      <w:tr w:rsidR="00AD6A4F" w:rsidRPr="00251465" w14:paraId="2EBA3880" w14:textId="77777777" w:rsidTr="0043779F">
        <w:tc>
          <w:tcPr>
            <w:tcW w:w="1989" w:type="dxa"/>
          </w:tcPr>
          <w:p w14:paraId="7BA3DC45" w14:textId="6CCEF3D6" w:rsidR="0066288A" w:rsidRPr="00251465" w:rsidRDefault="0066288A" w:rsidP="00B04196">
            <w:pPr>
              <w:rPr>
                <w:rFonts w:ascii="Arial" w:hAnsi="Arial" w:cs="Arial"/>
                <w:b/>
                <w:sz w:val="22"/>
                <w:szCs w:val="22"/>
              </w:rPr>
            </w:pPr>
            <w:r w:rsidRPr="00251465">
              <w:rPr>
                <w:rFonts w:ascii="Arial" w:hAnsi="Arial" w:cs="Arial"/>
                <w:b/>
                <w:sz w:val="22"/>
                <w:szCs w:val="22"/>
              </w:rPr>
              <w:t>Key</w:t>
            </w:r>
            <w:r w:rsidR="006E02A7" w:rsidRPr="00251465">
              <w:rPr>
                <w:rFonts w:ascii="Arial" w:hAnsi="Arial" w:cs="Arial"/>
                <w:b/>
                <w:sz w:val="22"/>
                <w:szCs w:val="22"/>
              </w:rPr>
              <w:t xml:space="preserve"> Accountabilities</w:t>
            </w:r>
            <w:r w:rsidRPr="00251465">
              <w:rPr>
                <w:rFonts w:ascii="Arial" w:hAnsi="Arial" w:cs="Arial"/>
                <w:b/>
                <w:sz w:val="22"/>
                <w:szCs w:val="22"/>
              </w:rPr>
              <w:t>:</w:t>
            </w:r>
          </w:p>
        </w:tc>
        <w:tc>
          <w:tcPr>
            <w:tcW w:w="8359" w:type="dxa"/>
          </w:tcPr>
          <w:p w14:paraId="23A766A7" w14:textId="77777777" w:rsidR="0059670B" w:rsidRPr="00251465" w:rsidRDefault="0059670B" w:rsidP="0059670B">
            <w:pPr>
              <w:rPr>
                <w:rFonts w:ascii="Arial" w:hAnsi="Arial" w:cs="Arial"/>
                <w:b/>
                <w:bCs/>
                <w:sz w:val="22"/>
                <w:szCs w:val="22"/>
              </w:rPr>
            </w:pPr>
            <w:r w:rsidRPr="00251465">
              <w:rPr>
                <w:rFonts w:ascii="Arial" w:hAnsi="Arial" w:cs="Arial"/>
                <w:b/>
                <w:bCs/>
                <w:sz w:val="22"/>
                <w:szCs w:val="22"/>
              </w:rPr>
              <w:t>Strategic Leadership &amp; Organisational Vision</w:t>
            </w:r>
          </w:p>
          <w:p w14:paraId="6819DF12" w14:textId="04C95C44" w:rsidR="0059670B" w:rsidRPr="00251465" w:rsidRDefault="0059670B" w:rsidP="00073F06">
            <w:pPr>
              <w:pStyle w:val="ListParagraph"/>
              <w:numPr>
                <w:ilvl w:val="0"/>
                <w:numId w:val="9"/>
              </w:numPr>
              <w:rPr>
                <w:rFonts w:ascii="Arial" w:hAnsi="Arial" w:cs="Arial"/>
                <w:sz w:val="22"/>
                <w:szCs w:val="22"/>
              </w:rPr>
            </w:pPr>
            <w:r w:rsidRPr="00251465">
              <w:rPr>
                <w:rFonts w:ascii="Arial" w:hAnsi="Arial" w:cs="Arial"/>
                <w:sz w:val="22"/>
                <w:szCs w:val="22"/>
              </w:rPr>
              <w:t>Define</w:t>
            </w:r>
            <w:r w:rsidR="001323A6" w:rsidRPr="00251465">
              <w:rPr>
                <w:rFonts w:ascii="Arial" w:hAnsi="Arial" w:cs="Arial"/>
                <w:sz w:val="22"/>
                <w:szCs w:val="22"/>
              </w:rPr>
              <w:t xml:space="preserve"> </w:t>
            </w:r>
            <w:r w:rsidRPr="00251465">
              <w:rPr>
                <w:rFonts w:ascii="Arial" w:hAnsi="Arial" w:cs="Arial"/>
                <w:sz w:val="22"/>
                <w:szCs w:val="22"/>
              </w:rPr>
              <w:t>and deliver the strategic vision, values, and ambitions of the Society and College, steering both SoR as a professional body</w:t>
            </w:r>
            <w:r w:rsidR="00AD4B80" w:rsidRPr="00251465">
              <w:rPr>
                <w:rFonts w:ascii="Arial" w:hAnsi="Arial" w:cs="Arial"/>
                <w:sz w:val="22"/>
                <w:szCs w:val="22"/>
              </w:rPr>
              <w:t xml:space="preserve"> / </w:t>
            </w:r>
            <w:r w:rsidR="00D7122B" w:rsidRPr="00251465">
              <w:rPr>
                <w:rFonts w:ascii="Arial" w:hAnsi="Arial" w:cs="Arial"/>
                <w:sz w:val="22"/>
                <w:szCs w:val="22"/>
              </w:rPr>
              <w:t>t</w:t>
            </w:r>
            <w:r w:rsidR="00AD4B80" w:rsidRPr="00251465">
              <w:rPr>
                <w:rFonts w:ascii="Arial" w:hAnsi="Arial" w:cs="Arial"/>
                <w:sz w:val="22"/>
                <w:szCs w:val="22"/>
              </w:rPr>
              <w:t xml:space="preserve">rade </w:t>
            </w:r>
            <w:r w:rsidR="00D7122B" w:rsidRPr="00251465">
              <w:rPr>
                <w:rFonts w:ascii="Arial" w:hAnsi="Arial" w:cs="Arial"/>
                <w:sz w:val="22"/>
                <w:szCs w:val="22"/>
              </w:rPr>
              <w:t>u</w:t>
            </w:r>
            <w:r w:rsidR="00AD4B80" w:rsidRPr="00251465">
              <w:rPr>
                <w:rFonts w:ascii="Arial" w:hAnsi="Arial" w:cs="Arial"/>
                <w:sz w:val="22"/>
                <w:szCs w:val="22"/>
              </w:rPr>
              <w:t>nion</w:t>
            </w:r>
            <w:r w:rsidRPr="00251465">
              <w:rPr>
                <w:rFonts w:ascii="Arial" w:hAnsi="Arial" w:cs="Arial"/>
                <w:sz w:val="22"/>
                <w:szCs w:val="22"/>
              </w:rPr>
              <w:t xml:space="preserve"> and </w:t>
            </w:r>
            <w:proofErr w:type="spellStart"/>
            <w:r w:rsidRPr="00251465">
              <w:rPr>
                <w:rFonts w:ascii="Arial" w:hAnsi="Arial" w:cs="Arial"/>
                <w:sz w:val="22"/>
                <w:szCs w:val="22"/>
              </w:rPr>
              <w:t>CoR</w:t>
            </w:r>
            <w:proofErr w:type="spellEnd"/>
            <w:r w:rsidRPr="00251465">
              <w:rPr>
                <w:rFonts w:ascii="Arial" w:hAnsi="Arial" w:cs="Arial"/>
                <w:sz w:val="22"/>
                <w:szCs w:val="22"/>
              </w:rPr>
              <w:t xml:space="preserve"> as a charitable leader</w:t>
            </w:r>
            <w:r w:rsidR="00494438" w:rsidRPr="00251465">
              <w:rPr>
                <w:rFonts w:ascii="Arial" w:hAnsi="Arial" w:cs="Arial"/>
                <w:sz w:val="22"/>
                <w:szCs w:val="22"/>
              </w:rPr>
              <w:t xml:space="preserve"> in education and research</w:t>
            </w:r>
            <w:r w:rsidR="001323A6" w:rsidRPr="00251465">
              <w:rPr>
                <w:rFonts w:ascii="Arial" w:hAnsi="Arial" w:cs="Arial"/>
                <w:sz w:val="22"/>
                <w:szCs w:val="22"/>
              </w:rPr>
              <w:t>, in conjunction with UK Council and</w:t>
            </w:r>
            <w:r w:rsidR="003D35F7" w:rsidRPr="00251465">
              <w:rPr>
                <w:rFonts w:ascii="Arial" w:hAnsi="Arial" w:cs="Arial"/>
                <w:sz w:val="22"/>
                <w:szCs w:val="22"/>
              </w:rPr>
              <w:t xml:space="preserve"> the</w:t>
            </w:r>
            <w:r w:rsidR="001323A6" w:rsidRPr="00251465">
              <w:rPr>
                <w:rFonts w:ascii="Arial" w:hAnsi="Arial" w:cs="Arial"/>
                <w:sz w:val="22"/>
                <w:szCs w:val="22"/>
              </w:rPr>
              <w:t xml:space="preserve"> CBoT</w:t>
            </w:r>
            <w:r w:rsidRPr="00251465">
              <w:rPr>
                <w:rFonts w:ascii="Arial" w:hAnsi="Arial" w:cs="Arial"/>
                <w:sz w:val="22"/>
                <w:szCs w:val="22"/>
              </w:rPr>
              <w:t>.</w:t>
            </w:r>
          </w:p>
          <w:p w14:paraId="438F9D8A" w14:textId="5E0F850B" w:rsidR="0059670B" w:rsidRPr="00251465" w:rsidRDefault="0059670B" w:rsidP="00073F06">
            <w:pPr>
              <w:pStyle w:val="ListParagraph"/>
              <w:numPr>
                <w:ilvl w:val="0"/>
                <w:numId w:val="9"/>
              </w:numPr>
              <w:rPr>
                <w:rFonts w:ascii="Arial" w:hAnsi="Arial" w:cs="Arial"/>
                <w:sz w:val="22"/>
                <w:szCs w:val="22"/>
              </w:rPr>
            </w:pPr>
            <w:r w:rsidRPr="00251465">
              <w:rPr>
                <w:rFonts w:ascii="Arial" w:hAnsi="Arial" w:cs="Arial"/>
                <w:sz w:val="22"/>
                <w:szCs w:val="22"/>
              </w:rPr>
              <w:t>Ensure integration and coherence between trade union goals and professional policy and research initiatives.</w:t>
            </w:r>
          </w:p>
          <w:p w14:paraId="37298C7B" w14:textId="56F5A020" w:rsidR="001323A6" w:rsidRPr="00251465" w:rsidRDefault="001323A6" w:rsidP="00073F06">
            <w:pPr>
              <w:pStyle w:val="ListParagraph"/>
              <w:numPr>
                <w:ilvl w:val="0"/>
                <w:numId w:val="9"/>
              </w:numPr>
              <w:rPr>
                <w:rFonts w:ascii="Arial" w:hAnsi="Arial" w:cs="Arial"/>
                <w:sz w:val="22"/>
                <w:szCs w:val="22"/>
              </w:rPr>
            </w:pPr>
            <w:r w:rsidRPr="00251465">
              <w:rPr>
                <w:rFonts w:ascii="Arial" w:hAnsi="Arial" w:cs="Arial"/>
                <w:sz w:val="22"/>
                <w:szCs w:val="22"/>
              </w:rPr>
              <w:t xml:space="preserve">Ensure effective systems to track progress, and regularly evaluate the agreed strategic priorities, </w:t>
            </w:r>
            <w:r w:rsidR="00735C9B" w:rsidRPr="00251465">
              <w:rPr>
                <w:rFonts w:ascii="Arial" w:hAnsi="Arial" w:cs="Arial"/>
                <w:sz w:val="22"/>
                <w:szCs w:val="22"/>
              </w:rPr>
              <w:t>to</w:t>
            </w:r>
            <w:r w:rsidRPr="00251465">
              <w:rPr>
                <w:rFonts w:ascii="Arial" w:hAnsi="Arial" w:cs="Arial"/>
                <w:sz w:val="22"/>
                <w:szCs w:val="22"/>
              </w:rPr>
              <w:t xml:space="preserve"> measure</w:t>
            </w:r>
            <w:r w:rsidR="00735C9B" w:rsidRPr="00251465">
              <w:rPr>
                <w:rFonts w:ascii="Arial" w:hAnsi="Arial" w:cs="Arial"/>
                <w:sz w:val="22"/>
                <w:szCs w:val="22"/>
              </w:rPr>
              <w:t xml:space="preserve"> and communicate </w:t>
            </w:r>
            <w:r w:rsidRPr="00251465">
              <w:rPr>
                <w:rFonts w:ascii="Arial" w:hAnsi="Arial" w:cs="Arial"/>
                <w:sz w:val="22"/>
                <w:szCs w:val="22"/>
              </w:rPr>
              <w:t>successes to UK Council, CBoT and the SoR membership</w:t>
            </w:r>
          </w:p>
          <w:p w14:paraId="3F36A23D" w14:textId="77777777" w:rsidR="001323A6" w:rsidRPr="00251465" w:rsidRDefault="001323A6" w:rsidP="00073F06">
            <w:pPr>
              <w:pStyle w:val="ListParagraph"/>
              <w:numPr>
                <w:ilvl w:val="0"/>
                <w:numId w:val="9"/>
              </w:numPr>
              <w:rPr>
                <w:rFonts w:ascii="Arial" w:hAnsi="Arial" w:cs="Arial"/>
                <w:sz w:val="22"/>
                <w:szCs w:val="22"/>
              </w:rPr>
            </w:pPr>
            <w:r w:rsidRPr="00251465">
              <w:rPr>
                <w:rFonts w:ascii="Arial" w:hAnsi="Arial" w:cs="Arial"/>
                <w:sz w:val="22"/>
                <w:szCs w:val="22"/>
              </w:rPr>
              <w:t>Advise UK Council and the CBoT on all strategy and policy matters.</w:t>
            </w:r>
          </w:p>
          <w:p w14:paraId="4F03F14F" w14:textId="59CC0819" w:rsidR="001323A6" w:rsidRPr="00251465" w:rsidRDefault="001323A6" w:rsidP="00073F06">
            <w:pPr>
              <w:pStyle w:val="ListParagraph"/>
              <w:numPr>
                <w:ilvl w:val="0"/>
                <w:numId w:val="9"/>
              </w:numPr>
              <w:rPr>
                <w:rFonts w:ascii="Arial" w:hAnsi="Arial" w:cs="Arial"/>
                <w:sz w:val="22"/>
                <w:szCs w:val="22"/>
              </w:rPr>
            </w:pPr>
            <w:r w:rsidRPr="00251465">
              <w:rPr>
                <w:rFonts w:ascii="Arial" w:hAnsi="Arial" w:cs="Arial"/>
                <w:sz w:val="22"/>
                <w:szCs w:val="22"/>
              </w:rPr>
              <w:t xml:space="preserve">Promote continuous improvement while ensuring the UK Council’s and </w:t>
            </w:r>
            <w:r w:rsidR="003D35F7" w:rsidRPr="00251465">
              <w:rPr>
                <w:rFonts w:ascii="Arial" w:hAnsi="Arial" w:cs="Arial"/>
                <w:sz w:val="22"/>
                <w:szCs w:val="22"/>
              </w:rPr>
              <w:t xml:space="preserve">the </w:t>
            </w:r>
            <w:proofErr w:type="spellStart"/>
            <w:r w:rsidRPr="00251465">
              <w:rPr>
                <w:rFonts w:ascii="Arial" w:hAnsi="Arial" w:cs="Arial"/>
                <w:sz w:val="22"/>
                <w:szCs w:val="22"/>
              </w:rPr>
              <w:t>CBoT</w:t>
            </w:r>
            <w:r w:rsidR="003D35F7" w:rsidRPr="00251465">
              <w:rPr>
                <w:rFonts w:ascii="Arial" w:hAnsi="Arial" w:cs="Arial"/>
                <w:sz w:val="22"/>
                <w:szCs w:val="22"/>
              </w:rPr>
              <w:t>’s</w:t>
            </w:r>
            <w:proofErr w:type="spellEnd"/>
            <w:r w:rsidRPr="00251465">
              <w:rPr>
                <w:rFonts w:ascii="Arial" w:hAnsi="Arial" w:cs="Arial"/>
                <w:sz w:val="22"/>
                <w:szCs w:val="22"/>
              </w:rPr>
              <w:t xml:space="preserve"> strategic aims are delivered. </w:t>
            </w:r>
          </w:p>
          <w:p w14:paraId="09CD5A3B" w14:textId="77777777" w:rsidR="001323A6" w:rsidRPr="00251465" w:rsidRDefault="001323A6" w:rsidP="001323A6">
            <w:pPr>
              <w:rPr>
                <w:rFonts w:ascii="Arial" w:hAnsi="Arial" w:cs="Arial"/>
                <w:sz w:val="22"/>
                <w:szCs w:val="22"/>
              </w:rPr>
            </w:pPr>
          </w:p>
          <w:p w14:paraId="3B89270E" w14:textId="746F0175" w:rsidR="0059670B" w:rsidRPr="00251465" w:rsidRDefault="0059670B" w:rsidP="0059670B">
            <w:pPr>
              <w:rPr>
                <w:rFonts w:ascii="Arial" w:hAnsi="Arial" w:cs="Arial"/>
                <w:b/>
                <w:bCs/>
                <w:sz w:val="22"/>
                <w:szCs w:val="22"/>
              </w:rPr>
            </w:pPr>
            <w:r w:rsidRPr="00251465">
              <w:rPr>
                <w:rFonts w:ascii="Arial" w:hAnsi="Arial" w:cs="Arial"/>
                <w:b/>
                <w:bCs/>
                <w:sz w:val="22"/>
                <w:szCs w:val="22"/>
              </w:rPr>
              <w:t>Governance &amp; Compliance</w:t>
            </w:r>
          </w:p>
          <w:p w14:paraId="17AC160F" w14:textId="0190D912" w:rsidR="0059670B" w:rsidRPr="00251465" w:rsidRDefault="0059670B" w:rsidP="00073F06">
            <w:pPr>
              <w:pStyle w:val="ListParagraph"/>
              <w:numPr>
                <w:ilvl w:val="0"/>
                <w:numId w:val="10"/>
              </w:numPr>
              <w:rPr>
                <w:rFonts w:ascii="Arial" w:hAnsi="Arial" w:cs="Arial"/>
                <w:sz w:val="22"/>
                <w:szCs w:val="22"/>
              </w:rPr>
            </w:pPr>
            <w:r w:rsidRPr="00251465">
              <w:rPr>
                <w:rFonts w:ascii="Arial" w:hAnsi="Arial" w:cs="Arial"/>
                <w:sz w:val="22"/>
                <w:szCs w:val="22"/>
              </w:rPr>
              <w:t>Guarantee robust governance frameworks, ensuring the Society (a company limited by guarantee</w:t>
            </w:r>
            <w:r w:rsidR="00735C9B" w:rsidRPr="00251465">
              <w:rPr>
                <w:rFonts w:ascii="Arial" w:hAnsi="Arial" w:cs="Arial"/>
                <w:sz w:val="22"/>
                <w:szCs w:val="22"/>
              </w:rPr>
              <w:t xml:space="preserve"> and </w:t>
            </w:r>
            <w:r w:rsidR="00514850" w:rsidRPr="00251465">
              <w:rPr>
                <w:rFonts w:ascii="Arial" w:hAnsi="Arial" w:cs="Arial"/>
                <w:sz w:val="22"/>
                <w:szCs w:val="22"/>
              </w:rPr>
              <w:t>t</w:t>
            </w:r>
            <w:r w:rsidR="00735C9B" w:rsidRPr="00251465">
              <w:rPr>
                <w:rFonts w:ascii="Arial" w:hAnsi="Arial" w:cs="Arial"/>
                <w:sz w:val="22"/>
                <w:szCs w:val="22"/>
              </w:rPr>
              <w:t>rade union</w:t>
            </w:r>
            <w:r w:rsidRPr="00251465">
              <w:rPr>
                <w:rFonts w:ascii="Arial" w:hAnsi="Arial" w:cs="Arial"/>
                <w:sz w:val="22"/>
                <w:szCs w:val="22"/>
              </w:rPr>
              <w:t>) and the College (a registered charity</w:t>
            </w:r>
            <w:r w:rsidR="00514850" w:rsidRPr="00251465">
              <w:rPr>
                <w:rFonts w:ascii="Arial" w:hAnsi="Arial" w:cs="Arial"/>
                <w:sz w:val="22"/>
                <w:szCs w:val="22"/>
              </w:rPr>
              <w:t xml:space="preserve"> and company limited by shares</w:t>
            </w:r>
            <w:r w:rsidRPr="00251465">
              <w:rPr>
                <w:rFonts w:ascii="Arial" w:hAnsi="Arial" w:cs="Arial"/>
                <w:sz w:val="22"/>
                <w:szCs w:val="22"/>
              </w:rPr>
              <w:t>) comply with legal and regulatory standards</w:t>
            </w:r>
            <w:r w:rsidR="00217EDB" w:rsidRPr="00251465">
              <w:rPr>
                <w:rFonts w:ascii="Arial" w:hAnsi="Arial" w:cs="Arial"/>
                <w:sz w:val="22"/>
                <w:szCs w:val="22"/>
              </w:rPr>
              <w:t xml:space="preserve"> and with appropriate financial controls and cost management.</w:t>
            </w:r>
          </w:p>
          <w:p w14:paraId="42876696" w14:textId="77777777" w:rsidR="00217EDB" w:rsidRPr="00251465" w:rsidRDefault="00217EDB" w:rsidP="00073F06">
            <w:pPr>
              <w:pStyle w:val="ListParagraph"/>
              <w:numPr>
                <w:ilvl w:val="0"/>
                <w:numId w:val="10"/>
              </w:numPr>
              <w:rPr>
                <w:rFonts w:ascii="Arial" w:hAnsi="Arial" w:cs="Arial"/>
                <w:sz w:val="22"/>
                <w:szCs w:val="22"/>
              </w:rPr>
            </w:pPr>
            <w:r w:rsidRPr="00251465">
              <w:rPr>
                <w:rFonts w:ascii="Arial" w:hAnsi="Arial" w:cs="Arial"/>
                <w:sz w:val="22"/>
                <w:szCs w:val="22"/>
              </w:rPr>
              <w:t>Ensure the filing of all statutory, legal and regulatory documents and monitor compliance with relevant laws and regulations, including Health and Safety, Data Protection and Whistleblowing.</w:t>
            </w:r>
          </w:p>
          <w:p w14:paraId="3FD70C59" w14:textId="06945E9E" w:rsidR="0059670B" w:rsidRPr="00251465" w:rsidRDefault="0059670B" w:rsidP="00073F06">
            <w:pPr>
              <w:pStyle w:val="ListParagraph"/>
              <w:numPr>
                <w:ilvl w:val="0"/>
                <w:numId w:val="10"/>
              </w:numPr>
              <w:rPr>
                <w:rFonts w:ascii="Arial" w:hAnsi="Arial" w:cs="Arial"/>
                <w:sz w:val="22"/>
                <w:szCs w:val="22"/>
              </w:rPr>
            </w:pPr>
            <w:r w:rsidRPr="00251465">
              <w:rPr>
                <w:rFonts w:ascii="Arial" w:hAnsi="Arial" w:cs="Arial"/>
                <w:sz w:val="22"/>
                <w:szCs w:val="22"/>
              </w:rPr>
              <w:t>Provide timely, transparent information to UK Council and the College Board of Trustees, ensuring integrity, risk mitigation, and financial accountability</w:t>
            </w:r>
            <w:r w:rsidR="00217EDB" w:rsidRPr="00251465">
              <w:rPr>
                <w:rFonts w:ascii="Arial" w:hAnsi="Arial" w:cs="Arial"/>
                <w:sz w:val="22"/>
                <w:szCs w:val="22"/>
              </w:rPr>
              <w:t xml:space="preserve"> and guide policy making </w:t>
            </w:r>
            <w:r w:rsidR="00735C9B" w:rsidRPr="00251465">
              <w:rPr>
                <w:rFonts w:ascii="Arial" w:hAnsi="Arial" w:cs="Arial"/>
                <w:sz w:val="22"/>
                <w:szCs w:val="22"/>
              </w:rPr>
              <w:t>responsibilities.</w:t>
            </w:r>
          </w:p>
          <w:p w14:paraId="27745CAC" w14:textId="7352AD6A" w:rsidR="00217EDB" w:rsidRPr="00251465" w:rsidRDefault="00217EDB" w:rsidP="00073F06">
            <w:pPr>
              <w:pStyle w:val="ListParagraph"/>
              <w:numPr>
                <w:ilvl w:val="0"/>
                <w:numId w:val="10"/>
              </w:numPr>
              <w:rPr>
                <w:rFonts w:ascii="Arial" w:hAnsi="Arial" w:cs="Arial"/>
                <w:sz w:val="22"/>
                <w:szCs w:val="22"/>
              </w:rPr>
            </w:pPr>
            <w:r w:rsidRPr="00251465">
              <w:rPr>
                <w:rFonts w:ascii="Arial" w:hAnsi="Arial" w:cs="Arial"/>
                <w:sz w:val="22"/>
                <w:szCs w:val="22"/>
              </w:rPr>
              <w:t>Oversee the fiscal activities of the organisation including budgeting, reporting and audit.</w:t>
            </w:r>
          </w:p>
          <w:p w14:paraId="5ACFB9A7" w14:textId="4E9BD655" w:rsidR="00217EDB" w:rsidRPr="00251465" w:rsidRDefault="00217EDB" w:rsidP="00073F06">
            <w:pPr>
              <w:pStyle w:val="ListParagraph"/>
              <w:numPr>
                <w:ilvl w:val="0"/>
                <w:numId w:val="10"/>
              </w:numPr>
              <w:rPr>
                <w:rFonts w:ascii="Arial" w:hAnsi="Arial" w:cs="Arial"/>
                <w:sz w:val="22"/>
                <w:szCs w:val="22"/>
              </w:rPr>
            </w:pPr>
            <w:r w:rsidRPr="00251465">
              <w:rPr>
                <w:rFonts w:ascii="Arial" w:hAnsi="Arial" w:cs="Arial"/>
                <w:sz w:val="22"/>
                <w:szCs w:val="22"/>
              </w:rPr>
              <w:t>Build effective working relationships with both Boards and the standing Committees.</w:t>
            </w:r>
          </w:p>
          <w:p w14:paraId="6E12125C" w14:textId="0DB465FA" w:rsidR="00217EDB" w:rsidRPr="00251465" w:rsidRDefault="00217EDB" w:rsidP="00073F06">
            <w:pPr>
              <w:pStyle w:val="ListParagraph"/>
              <w:numPr>
                <w:ilvl w:val="0"/>
                <w:numId w:val="10"/>
              </w:numPr>
              <w:rPr>
                <w:rFonts w:ascii="Arial" w:hAnsi="Arial" w:cs="Arial"/>
                <w:sz w:val="22"/>
                <w:szCs w:val="22"/>
              </w:rPr>
            </w:pPr>
            <w:r w:rsidRPr="00251465">
              <w:rPr>
                <w:rFonts w:ascii="Arial" w:hAnsi="Arial" w:cs="Arial"/>
                <w:sz w:val="22"/>
                <w:szCs w:val="22"/>
              </w:rPr>
              <w:t>Develop, maintain, and support strong Boards of Directors/Trustees: seek and build board involvement with strategic direction</w:t>
            </w:r>
            <w:r w:rsidR="00DA6ABB" w:rsidRPr="00251465">
              <w:rPr>
                <w:rFonts w:ascii="Arial" w:hAnsi="Arial" w:cs="Arial"/>
                <w:sz w:val="22"/>
                <w:szCs w:val="22"/>
              </w:rPr>
              <w:t xml:space="preserve"> and enable them to fulfil their governance functions</w:t>
            </w:r>
            <w:r w:rsidRPr="00251465">
              <w:rPr>
                <w:rFonts w:ascii="Arial" w:hAnsi="Arial" w:cs="Arial"/>
                <w:sz w:val="22"/>
                <w:szCs w:val="22"/>
              </w:rPr>
              <w:t>.</w:t>
            </w:r>
          </w:p>
          <w:p w14:paraId="556BC9F3" w14:textId="3AD295A8" w:rsidR="0059670B" w:rsidRPr="00251465" w:rsidRDefault="00217EDB" w:rsidP="00073F06">
            <w:pPr>
              <w:pStyle w:val="ListParagraph"/>
              <w:numPr>
                <w:ilvl w:val="0"/>
                <w:numId w:val="10"/>
              </w:numPr>
              <w:rPr>
                <w:rFonts w:ascii="Arial" w:hAnsi="Arial" w:cs="Arial"/>
                <w:sz w:val="22"/>
                <w:szCs w:val="22"/>
              </w:rPr>
            </w:pPr>
            <w:r w:rsidRPr="00251465">
              <w:rPr>
                <w:rFonts w:ascii="Arial" w:hAnsi="Arial" w:cs="Arial"/>
                <w:sz w:val="22"/>
                <w:szCs w:val="22"/>
              </w:rPr>
              <w:t>Work with UK Council and</w:t>
            </w:r>
            <w:r w:rsidR="00735C9B" w:rsidRPr="00251465">
              <w:rPr>
                <w:rFonts w:ascii="Arial" w:hAnsi="Arial" w:cs="Arial"/>
                <w:sz w:val="22"/>
                <w:szCs w:val="22"/>
              </w:rPr>
              <w:t xml:space="preserve"> </w:t>
            </w:r>
            <w:r w:rsidR="001110BE" w:rsidRPr="00251465">
              <w:rPr>
                <w:rFonts w:ascii="Arial" w:hAnsi="Arial" w:cs="Arial"/>
                <w:sz w:val="22"/>
                <w:szCs w:val="22"/>
              </w:rPr>
              <w:t xml:space="preserve">the </w:t>
            </w:r>
            <w:r w:rsidRPr="00251465">
              <w:rPr>
                <w:rFonts w:ascii="Arial" w:hAnsi="Arial" w:cs="Arial"/>
                <w:sz w:val="22"/>
                <w:szCs w:val="22"/>
              </w:rPr>
              <w:t xml:space="preserve">CBoT to ensure financing to support </w:t>
            </w:r>
            <w:r w:rsidR="00735C9B" w:rsidRPr="00251465">
              <w:rPr>
                <w:rFonts w:ascii="Arial" w:hAnsi="Arial" w:cs="Arial"/>
                <w:sz w:val="22"/>
                <w:szCs w:val="22"/>
              </w:rPr>
              <w:t>short- and long-term</w:t>
            </w:r>
            <w:r w:rsidRPr="00251465">
              <w:rPr>
                <w:rFonts w:ascii="Arial" w:hAnsi="Arial" w:cs="Arial"/>
                <w:sz w:val="22"/>
                <w:szCs w:val="22"/>
              </w:rPr>
              <w:t xml:space="preserve"> goals.</w:t>
            </w:r>
          </w:p>
          <w:p w14:paraId="22890D82" w14:textId="6A1E54D1" w:rsidR="00217EDB" w:rsidRPr="00251465" w:rsidRDefault="00217EDB" w:rsidP="00073F06">
            <w:pPr>
              <w:pStyle w:val="ListParagraph"/>
              <w:numPr>
                <w:ilvl w:val="0"/>
                <w:numId w:val="10"/>
              </w:numPr>
              <w:rPr>
                <w:rFonts w:ascii="Arial" w:hAnsi="Arial" w:cs="Arial"/>
                <w:sz w:val="22"/>
                <w:szCs w:val="22"/>
              </w:rPr>
            </w:pPr>
            <w:r w:rsidRPr="00251465">
              <w:rPr>
                <w:rFonts w:ascii="Arial" w:hAnsi="Arial" w:cs="Arial"/>
                <w:sz w:val="22"/>
                <w:szCs w:val="22"/>
              </w:rPr>
              <w:t xml:space="preserve">Work with the </w:t>
            </w:r>
            <w:r w:rsidR="00DA6ABB" w:rsidRPr="00251465">
              <w:rPr>
                <w:rFonts w:ascii="Arial" w:hAnsi="Arial" w:cs="Arial"/>
                <w:sz w:val="22"/>
                <w:szCs w:val="22"/>
              </w:rPr>
              <w:t xml:space="preserve">President </w:t>
            </w:r>
            <w:r w:rsidR="00FE2851" w:rsidRPr="00251465">
              <w:rPr>
                <w:rFonts w:ascii="Arial" w:hAnsi="Arial" w:cs="Arial"/>
                <w:sz w:val="22"/>
                <w:szCs w:val="22"/>
              </w:rPr>
              <w:t xml:space="preserve">of UK Council </w:t>
            </w:r>
            <w:r w:rsidR="00DA6ABB" w:rsidRPr="00251465">
              <w:rPr>
                <w:rFonts w:ascii="Arial" w:hAnsi="Arial" w:cs="Arial"/>
                <w:sz w:val="22"/>
                <w:szCs w:val="22"/>
              </w:rPr>
              <w:t xml:space="preserve">and Chair of CBoT </w:t>
            </w:r>
            <w:r w:rsidRPr="00251465">
              <w:rPr>
                <w:rFonts w:ascii="Arial" w:hAnsi="Arial" w:cs="Arial"/>
                <w:sz w:val="22"/>
                <w:szCs w:val="22"/>
              </w:rPr>
              <w:t>to ensure development and effectiveness</w:t>
            </w:r>
            <w:r w:rsidR="00DA6ABB" w:rsidRPr="00251465">
              <w:rPr>
                <w:rFonts w:ascii="Arial" w:hAnsi="Arial" w:cs="Arial"/>
                <w:sz w:val="22"/>
                <w:szCs w:val="22"/>
              </w:rPr>
              <w:t xml:space="preserve"> of </w:t>
            </w:r>
            <w:r w:rsidRPr="00251465">
              <w:rPr>
                <w:rFonts w:ascii="Arial" w:hAnsi="Arial" w:cs="Arial"/>
                <w:sz w:val="22"/>
                <w:szCs w:val="22"/>
              </w:rPr>
              <w:t>each Board member.</w:t>
            </w:r>
          </w:p>
          <w:p w14:paraId="258F0153" w14:textId="6A766744" w:rsidR="00217EDB" w:rsidRPr="00251465" w:rsidRDefault="00217EDB" w:rsidP="00073F06">
            <w:pPr>
              <w:pStyle w:val="ListParagraph"/>
              <w:numPr>
                <w:ilvl w:val="0"/>
                <w:numId w:val="10"/>
              </w:numPr>
              <w:rPr>
                <w:rFonts w:ascii="Arial" w:hAnsi="Arial" w:cs="Arial"/>
                <w:sz w:val="22"/>
                <w:szCs w:val="22"/>
              </w:rPr>
            </w:pPr>
            <w:r w:rsidRPr="00251465">
              <w:rPr>
                <w:rFonts w:ascii="Arial" w:hAnsi="Arial" w:cs="Arial"/>
                <w:sz w:val="22"/>
                <w:szCs w:val="22"/>
              </w:rPr>
              <w:t xml:space="preserve">Manage risk and put controls and actions in place to mitigate the likelihood of risk to the organisation. </w:t>
            </w:r>
            <w:r w:rsidR="00797687" w:rsidRPr="00251465">
              <w:rPr>
                <w:rFonts w:ascii="Arial" w:hAnsi="Arial" w:cs="Arial"/>
                <w:sz w:val="22"/>
                <w:szCs w:val="22"/>
              </w:rPr>
              <w:t>Accountable</w:t>
            </w:r>
            <w:r w:rsidRPr="00251465">
              <w:rPr>
                <w:rFonts w:ascii="Arial" w:hAnsi="Arial" w:cs="Arial"/>
                <w:sz w:val="22"/>
                <w:szCs w:val="22"/>
              </w:rPr>
              <w:t xml:space="preserve"> for </w:t>
            </w:r>
            <w:r w:rsidR="00860F3A" w:rsidRPr="00251465">
              <w:rPr>
                <w:rFonts w:ascii="Arial" w:hAnsi="Arial" w:cs="Arial"/>
                <w:sz w:val="22"/>
                <w:szCs w:val="22"/>
              </w:rPr>
              <w:t>ensuring an organisational risk register</w:t>
            </w:r>
            <w:r w:rsidR="000119CA" w:rsidRPr="00251465">
              <w:rPr>
                <w:rFonts w:ascii="Arial" w:hAnsi="Arial" w:cs="Arial"/>
                <w:sz w:val="22"/>
                <w:szCs w:val="22"/>
              </w:rPr>
              <w:t xml:space="preserve"> </w:t>
            </w:r>
            <w:r w:rsidR="00860F3A" w:rsidRPr="00251465">
              <w:rPr>
                <w:rFonts w:ascii="Arial" w:hAnsi="Arial" w:cs="Arial"/>
                <w:sz w:val="22"/>
                <w:szCs w:val="22"/>
              </w:rPr>
              <w:t xml:space="preserve">is </w:t>
            </w:r>
            <w:r w:rsidRPr="00251465">
              <w:rPr>
                <w:rFonts w:ascii="Arial" w:hAnsi="Arial" w:cs="Arial"/>
                <w:sz w:val="22"/>
                <w:szCs w:val="22"/>
              </w:rPr>
              <w:t>maintain</w:t>
            </w:r>
            <w:r w:rsidR="00860F3A" w:rsidRPr="00251465">
              <w:rPr>
                <w:rFonts w:ascii="Arial" w:hAnsi="Arial" w:cs="Arial"/>
                <w:sz w:val="22"/>
                <w:szCs w:val="22"/>
              </w:rPr>
              <w:t xml:space="preserve">ed, </w:t>
            </w:r>
            <w:r w:rsidRPr="00251465">
              <w:rPr>
                <w:rFonts w:ascii="Arial" w:hAnsi="Arial" w:cs="Arial"/>
                <w:sz w:val="22"/>
                <w:szCs w:val="22"/>
              </w:rPr>
              <w:t>review</w:t>
            </w:r>
            <w:r w:rsidR="00604474" w:rsidRPr="00251465">
              <w:rPr>
                <w:rFonts w:ascii="Arial" w:hAnsi="Arial" w:cs="Arial"/>
                <w:sz w:val="22"/>
                <w:szCs w:val="22"/>
              </w:rPr>
              <w:t>ed</w:t>
            </w:r>
            <w:r w:rsidRPr="00251465">
              <w:rPr>
                <w:rFonts w:ascii="Arial" w:hAnsi="Arial" w:cs="Arial"/>
                <w:sz w:val="22"/>
                <w:szCs w:val="22"/>
              </w:rPr>
              <w:t xml:space="preserve"> </w:t>
            </w:r>
            <w:r w:rsidR="00963736" w:rsidRPr="00251465">
              <w:rPr>
                <w:rFonts w:ascii="Arial" w:hAnsi="Arial" w:cs="Arial"/>
                <w:sz w:val="22"/>
                <w:szCs w:val="22"/>
              </w:rPr>
              <w:t>and amended on a regular / quarterly basis.</w:t>
            </w:r>
          </w:p>
          <w:p w14:paraId="44F39A94" w14:textId="1D517970" w:rsidR="00BB2144" w:rsidRPr="00251465" w:rsidRDefault="00BB2144" w:rsidP="00073F06">
            <w:pPr>
              <w:pStyle w:val="ListParagraph"/>
              <w:numPr>
                <w:ilvl w:val="0"/>
                <w:numId w:val="10"/>
              </w:numPr>
              <w:rPr>
                <w:rFonts w:ascii="Arial" w:hAnsi="Arial" w:cs="Arial"/>
                <w:sz w:val="22"/>
                <w:szCs w:val="22"/>
              </w:rPr>
            </w:pPr>
            <w:r w:rsidRPr="00251465">
              <w:rPr>
                <w:rFonts w:ascii="Arial" w:hAnsi="Arial" w:cs="Arial"/>
                <w:sz w:val="22"/>
                <w:szCs w:val="22"/>
              </w:rPr>
              <w:t xml:space="preserve">Act as Company Secretary for the </w:t>
            </w:r>
            <w:r w:rsidR="001420AF" w:rsidRPr="00251465">
              <w:rPr>
                <w:rFonts w:ascii="Arial" w:hAnsi="Arial" w:cs="Arial"/>
                <w:sz w:val="22"/>
                <w:szCs w:val="22"/>
              </w:rPr>
              <w:t xml:space="preserve">Society and </w:t>
            </w:r>
            <w:r w:rsidRPr="00251465">
              <w:rPr>
                <w:rFonts w:ascii="Arial" w:hAnsi="Arial" w:cs="Arial"/>
                <w:sz w:val="22"/>
                <w:szCs w:val="22"/>
              </w:rPr>
              <w:t>College of Radiographers, and General Secretary of the Society of Radiographers</w:t>
            </w:r>
            <w:r w:rsidR="001420AF" w:rsidRPr="00251465">
              <w:rPr>
                <w:rFonts w:ascii="Arial" w:hAnsi="Arial" w:cs="Arial"/>
                <w:sz w:val="22"/>
                <w:szCs w:val="22"/>
              </w:rPr>
              <w:t xml:space="preserve"> as a registered Trade Union</w:t>
            </w:r>
            <w:r w:rsidRPr="00251465">
              <w:rPr>
                <w:rFonts w:ascii="Arial" w:hAnsi="Arial" w:cs="Arial"/>
                <w:sz w:val="22"/>
                <w:szCs w:val="22"/>
              </w:rPr>
              <w:t xml:space="preserve">. </w:t>
            </w:r>
          </w:p>
          <w:p w14:paraId="7DE2A5CD" w14:textId="77777777" w:rsidR="00217EDB" w:rsidRPr="00251465" w:rsidRDefault="00217EDB" w:rsidP="0059670B">
            <w:pPr>
              <w:rPr>
                <w:rFonts w:ascii="Arial" w:hAnsi="Arial" w:cs="Arial"/>
                <w:sz w:val="22"/>
                <w:szCs w:val="22"/>
              </w:rPr>
            </w:pPr>
          </w:p>
          <w:p w14:paraId="1FE9A12C" w14:textId="77777777" w:rsidR="00DA6ABB" w:rsidRPr="00251465" w:rsidRDefault="00DA6ABB" w:rsidP="0059670B">
            <w:pPr>
              <w:rPr>
                <w:rFonts w:ascii="Arial" w:hAnsi="Arial" w:cs="Arial"/>
                <w:sz w:val="22"/>
                <w:szCs w:val="22"/>
              </w:rPr>
            </w:pPr>
          </w:p>
          <w:p w14:paraId="6E968F0D" w14:textId="77777777" w:rsidR="001110BE" w:rsidRPr="00251465" w:rsidRDefault="001110BE" w:rsidP="0059670B">
            <w:pPr>
              <w:rPr>
                <w:rFonts w:ascii="Arial" w:hAnsi="Arial" w:cs="Arial"/>
                <w:sz w:val="22"/>
                <w:szCs w:val="22"/>
              </w:rPr>
            </w:pPr>
          </w:p>
          <w:p w14:paraId="54F75F66" w14:textId="77777777" w:rsidR="001110BE" w:rsidRPr="00251465" w:rsidRDefault="001110BE" w:rsidP="0059670B">
            <w:pPr>
              <w:rPr>
                <w:rFonts w:ascii="Arial" w:hAnsi="Arial" w:cs="Arial"/>
                <w:sz w:val="22"/>
                <w:szCs w:val="22"/>
              </w:rPr>
            </w:pPr>
          </w:p>
          <w:p w14:paraId="38019670" w14:textId="09246CBA" w:rsidR="0059670B" w:rsidRPr="00251465" w:rsidRDefault="0059670B" w:rsidP="0059670B">
            <w:pPr>
              <w:rPr>
                <w:rFonts w:ascii="Arial" w:hAnsi="Arial" w:cs="Arial"/>
                <w:b/>
                <w:bCs/>
                <w:sz w:val="22"/>
                <w:szCs w:val="22"/>
              </w:rPr>
            </w:pPr>
            <w:r w:rsidRPr="00251465">
              <w:rPr>
                <w:rFonts w:ascii="Arial" w:hAnsi="Arial" w:cs="Arial"/>
                <w:b/>
                <w:bCs/>
                <w:sz w:val="22"/>
                <w:szCs w:val="22"/>
              </w:rPr>
              <w:t>Professional &amp; Thought Leadership</w:t>
            </w:r>
          </w:p>
          <w:p w14:paraId="2FF513F1" w14:textId="7FBE9950" w:rsidR="0059670B" w:rsidRPr="00251465" w:rsidRDefault="0059670B" w:rsidP="00073F06">
            <w:pPr>
              <w:pStyle w:val="ListParagraph"/>
              <w:numPr>
                <w:ilvl w:val="0"/>
                <w:numId w:val="11"/>
              </w:numPr>
              <w:rPr>
                <w:rFonts w:ascii="Arial" w:hAnsi="Arial" w:cs="Arial"/>
                <w:sz w:val="22"/>
                <w:szCs w:val="22"/>
              </w:rPr>
            </w:pPr>
            <w:r w:rsidRPr="00251465">
              <w:rPr>
                <w:rFonts w:ascii="Arial" w:hAnsi="Arial" w:cs="Arial"/>
                <w:sz w:val="22"/>
                <w:szCs w:val="22"/>
              </w:rPr>
              <w:t>Position S</w:t>
            </w:r>
            <w:r w:rsidR="00097C80" w:rsidRPr="00251465">
              <w:rPr>
                <w:rFonts w:ascii="Arial" w:hAnsi="Arial" w:cs="Arial"/>
                <w:sz w:val="22"/>
                <w:szCs w:val="22"/>
              </w:rPr>
              <w:t xml:space="preserve">oR / </w:t>
            </w:r>
            <w:proofErr w:type="spellStart"/>
            <w:r w:rsidR="00097C80" w:rsidRPr="00251465">
              <w:rPr>
                <w:rFonts w:ascii="Arial" w:hAnsi="Arial" w:cs="Arial"/>
                <w:sz w:val="22"/>
                <w:szCs w:val="22"/>
              </w:rPr>
              <w:t>CoR</w:t>
            </w:r>
            <w:proofErr w:type="spellEnd"/>
            <w:r w:rsidR="00097C80" w:rsidRPr="00251465">
              <w:rPr>
                <w:rFonts w:ascii="Arial" w:hAnsi="Arial" w:cs="Arial"/>
                <w:sz w:val="22"/>
                <w:szCs w:val="22"/>
              </w:rPr>
              <w:t xml:space="preserve"> </w:t>
            </w:r>
            <w:r w:rsidRPr="00251465">
              <w:rPr>
                <w:rFonts w:ascii="Arial" w:hAnsi="Arial" w:cs="Arial"/>
                <w:sz w:val="22"/>
                <w:szCs w:val="22"/>
              </w:rPr>
              <w:t xml:space="preserve">at the forefront of radiography innovation, driving evidence-based practice, research, and policy. </w:t>
            </w:r>
          </w:p>
          <w:p w14:paraId="680AC270" w14:textId="1846BA75" w:rsidR="0059670B" w:rsidRPr="00251465" w:rsidRDefault="00DA6ABB" w:rsidP="00073F06">
            <w:pPr>
              <w:pStyle w:val="ListParagraph"/>
              <w:numPr>
                <w:ilvl w:val="0"/>
                <w:numId w:val="11"/>
              </w:numPr>
              <w:rPr>
                <w:rFonts w:ascii="Arial" w:hAnsi="Arial" w:cs="Arial"/>
                <w:sz w:val="22"/>
                <w:szCs w:val="22"/>
              </w:rPr>
            </w:pPr>
            <w:r w:rsidRPr="00251465">
              <w:rPr>
                <w:rFonts w:ascii="Arial" w:hAnsi="Arial" w:cs="Arial"/>
                <w:sz w:val="22"/>
                <w:szCs w:val="22"/>
              </w:rPr>
              <w:t xml:space="preserve">Campaign and </w:t>
            </w:r>
            <w:r w:rsidR="0059670B" w:rsidRPr="00251465">
              <w:rPr>
                <w:rFonts w:ascii="Arial" w:hAnsi="Arial" w:cs="Arial"/>
                <w:sz w:val="22"/>
                <w:szCs w:val="22"/>
              </w:rPr>
              <w:t>advocate for radiographers at national</w:t>
            </w:r>
            <w:r w:rsidRPr="00251465">
              <w:rPr>
                <w:rFonts w:ascii="Arial" w:hAnsi="Arial" w:cs="Arial"/>
                <w:sz w:val="22"/>
                <w:szCs w:val="22"/>
              </w:rPr>
              <w:t xml:space="preserve">, </w:t>
            </w:r>
            <w:r w:rsidR="0059670B" w:rsidRPr="00251465">
              <w:rPr>
                <w:rFonts w:ascii="Arial" w:hAnsi="Arial" w:cs="Arial"/>
                <w:sz w:val="22"/>
                <w:szCs w:val="22"/>
              </w:rPr>
              <w:t xml:space="preserve">international </w:t>
            </w:r>
            <w:r w:rsidRPr="00251465">
              <w:rPr>
                <w:rFonts w:ascii="Arial" w:hAnsi="Arial" w:cs="Arial"/>
                <w:sz w:val="22"/>
                <w:szCs w:val="22"/>
              </w:rPr>
              <w:t xml:space="preserve">and government </w:t>
            </w:r>
            <w:r w:rsidR="0059670B" w:rsidRPr="00251465">
              <w:rPr>
                <w:rFonts w:ascii="Arial" w:hAnsi="Arial" w:cs="Arial"/>
                <w:sz w:val="22"/>
                <w:szCs w:val="22"/>
              </w:rPr>
              <w:t>levels, engaging with</w:t>
            </w:r>
            <w:r w:rsidRPr="00251465">
              <w:rPr>
                <w:rFonts w:ascii="Arial" w:hAnsi="Arial" w:cs="Arial"/>
                <w:sz w:val="22"/>
                <w:szCs w:val="22"/>
              </w:rPr>
              <w:t xml:space="preserve"> government</w:t>
            </w:r>
            <w:r w:rsidR="00140F24" w:rsidRPr="00251465">
              <w:rPr>
                <w:rFonts w:ascii="Arial" w:hAnsi="Arial" w:cs="Arial"/>
                <w:sz w:val="22"/>
                <w:szCs w:val="22"/>
              </w:rPr>
              <w:t xml:space="preserve"> departments</w:t>
            </w:r>
            <w:r w:rsidRPr="00251465">
              <w:rPr>
                <w:rFonts w:ascii="Arial" w:hAnsi="Arial" w:cs="Arial"/>
                <w:sz w:val="22"/>
                <w:szCs w:val="22"/>
              </w:rPr>
              <w:t>,</w:t>
            </w:r>
            <w:r w:rsidR="00C93923" w:rsidRPr="00251465">
              <w:rPr>
                <w:rFonts w:ascii="Arial" w:hAnsi="Arial" w:cs="Arial"/>
                <w:sz w:val="22"/>
                <w:szCs w:val="22"/>
              </w:rPr>
              <w:t xml:space="preserve"> statutory arms</w:t>
            </w:r>
            <w:r w:rsidR="00BB008D" w:rsidRPr="00251465">
              <w:rPr>
                <w:rFonts w:ascii="Arial" w:hAnsi="Arial" w:cs="Arial"/>
                <w:sz w:val="22"/>
                <w:szCs w:val="22"/>
              </w:rPr>
              <w:t>-</w:t>
            </w:r>
            <w:r w:rsidR="00C93923" w:rsidRPr="00251465">
              <w:rPr>
                <w:rFonts w:ascii="Arial" w:hAnsi="Arial" w:cs="Arial"/>
                <w:sz w:val="22"/>
                <w:szCs w:val="22"/>
              </w:rPr>
              <w:t>length bodies</w:t>
            </w:r>
            <w:r w:rsidR="0059670B" w:rsidRPr="00251465">
              <w:rPr>
                <w:rFonts w:ascii="Arial" w:hAnsi="Arial" w:cs="Arial"/>
                <w:sz w:val="22"/>
                <w:szCs w:val="22"/>
              </w:rPr>
              <w:t xml:space="preserve">, regulatory bodies, </w:t>
            </w:r>
            <w:r w:rsidR="00336638" w:rsidRPr="00251465">
              <w:rPr>
                <w:rFonts w:ascii="Arial" w:hAnsi="Arial" w:cs="Arial"/>
                <w:sz w:val="22"/>
                <w:szCs w:val="22"/>
              </w:rPr>
              <w:t>international partner bodies</w:t>
            </w:r>
            <w:r w:rsidR="0059670B" w:rsidRPr="00251465">
              <w:rPr>
                <w:rFonts w:ascii="Arial" w:hAnsi="Arial" w:cs="Arial"/>
                <w:sz w:val="22"/>
                <w:szCs w:val="22"/>
              </w:rPr>
              <w:t xml:space="preserve">, etc. </w:t>
            </w:r>
          </w:p>
          <w:p w14:paraId="65256A65" w14:textId="77777777" w:rsidR="0059670B" w:rsidRPr="00251465" w:rsidRDefault="0059670B" w:rsidP="0059670B">
            <w:pPr>
              <w:rPr>
                <w:rFonts w:ascii="Arial" w:hAnsi="Arial" w:cs="Arial"/>
                <w:sz w:val="22"/>
                <w:szCs w:val="22"/>
              </w:rPr>
            </w:pPr>
          </w:p>
          <w:p w14:paraId="7FD2443C" w14:textId="27C9A7B8" w:rsidR="0059670B" w:rsidRPr="00251465" w:rsidRDefault="0059670B" w:rsidP="0059670B">
            <w:pPr>
              <w:rPr>
                <w:rFonts w:ascii="Arial" w:hAnsi="Arial" w:cs="Arial"/>
                <w:b/>
                <w:bCs/>
                <w:sz w:val="22"/>
                <w:szCs w:val="22"/>
              </w:rPr>
            </w:pPr>
            <w:r w:rsidRPr="00251465">
              <w:rPr>
                <w:rFonts w:ascii="Arial" w:hAnsi="Arial" w:cs="Arial"/>
                <w:b/>
                <w:bCs/>
                <w:sz w:val="22"/>
                <w:szCs w:val="22"/>
              </w:rPr>
              <w:t>Operational</w:t>
            </w:r>
            <w:r w:rsidR="00735734" w:rsidRPr="00251465">
              <w:rPr>
                <w:rFonts w:ascii="Arial" w:hAnsi="Arial" w:cs="Arial"/>
                <w:b/>
                <w:bCs/>
                <w:sz w:val="22"/>
                <w:szCs w:val="22"/>
              </w:rPr>
              <w:t>, People</w:t>
            </w:r>
            <w:r w:rsidRPr="00251465">
              <w:rPr>
                <w:rFonts w:ascii="Arial" w:hAnsi="Arial" w:cs="Arial"/>
                <w:b/>
                <w:bCs/>
                <w:sz w:val="22"/>
                <w:szCs w:val="22"/>
              </w:rPr>
              <w:t xml:space="preserve"> &amp; Financial Management</w:t>
            </w:r>
          </w:p>
          <w:p w14:paraId="4090B42C" w14:textId="36309914" w:rsidR="0059670B" w:rsidRPr="00251465" w:rsidRDefault="0059670B" w:rsidP="00073F06">
            <w:pPr>
              <w:pStyle w:val="ListParagraph"/>
              <w:numPr>
                <w:ilvl w:val="0"/>
                <w:numId w:val="12"/>
              </w:numPr>
              <w:rPr>
                <w:rFonts w:ascii="Arial" w:hAnsi="Arial" w:cs="Arial"/>
                <w:sz w:val="22"/>
                <w:szCs w:val="22"/>
              </w:rPr>
            </w:pPr>
            <w:r w:rsidRPr="00251465">
              <w:rPr>
                <w:rFonts w:ascii="Arial" w:hAnsi="Arial" w:cs="Arial"/>
                <w:sz w:val="22"/>
                <w:szCs w:val="22"/>
              </w:rPr>
              <w:t>Lead</w:t>
            </w:r>
            <w:r w:rsidR="001323A6" w:rsidRPr="00251465">
              <w:rPr>
                <w:rFonts w:ascii="Arial" w:hAnsi="Arial" w:cs="Arial"/>
                <w:sz w:val="22"/>
                <w:szCs w:val="22"/>
              </w:rPr>
              <w:t xml:space="preserve">, coach, develop and retain </w:t>
            </w:r>
            <w:r w:rsidRPr="00251465">
              <w:rPr>
                <w:rFonts w:ascii="Arial" w:hAnsi="Arial" w:cs="Arial"/>
                <w:sz w:val="22"/>
                <w:szCs w:val="22"/>
              </w:rPr>
              <w:t>a high</w:t>
            </w:r>
            <w:r w:rsidR="00036BDF" w:rsidRPr="00251465">
              <w:rPr>
                <w:rFonts w:ascii="Arial" w:hAnsi="Arial" w:cs="Arial"/>
                <w:sz w:val="22"/>
                <w:szCs w:val="22"/>
              </w:rPr>
              <w:t>-</w:t>
            </w:r>
            <w:r w:rsidRPr="00251465">
              <w:rPr>
                <w:rFonts w:ascii="Arial" w:hAnsi="Arial" w:cs="Arial"/>
                <w:sz w:val="22"/>
                <w:szCs w:val="22"/>
              </w:rPr>
              <w:t>performing executive team, overseeing resources, budgets, and service delivery</w:t>
            </w:r>
            <w:r w:rsidR="001323A6" w:rsidRPr="00251465">
              <w:rPr>
                <w:rFonts w:ascii="Arial" w:hAnsi="Arial" w:cs="Arial"/>
                <w:sz w:val="22"/>
                <w:szCs w:val="22"/>
              </w:rPr>
              <w:t xml:space="preserve"> and fostering a collaborative and integrated approach</w:t>
            </w:r>
            <w:r w:rsidRPr="00251465">
              <w:rPr>
                <w:rFonts w:ascii="Arial" w:hAnsi="Arial" w:cs="Arial"/>
                <w:sz w:val="22"/>
                <w:szCs w:val="22"/>
              </w:rPr>
              <w:t>.</w:t>
            </w:r>
          </w:p>
          <w:p w14:paraId="0A5CD7ED" w14:textId="1C283256" w:rsidR="0059670B" w:rsidRPr="00251465" w:rsidRDefault="0059670B" w:rsidP="00073F06">
            <w:pPr>
              <w:pStyle w:val="ListParagraph"/>
              <w:numPr>
                <w:ilvl w:val="0"/>
                <w:numId w:val="12"/>
              </w:numPr>
              <w:rPr>
                <w:rFonts w:ascii="Arial" w:hAnsi="Arial" w:cs="Arial"/>
                <w:sz w:val="22"/>
                <w:szCs w:val="22"/>
              </w:rPr>
            </w:pPr>
            <w:r w:rsidRPr="00251465">
              <w:rPr>
                <w:rFonts w:ascii="Arial" w:hAnsi="Arial" w:cs="Arial"/>
                <w:sz w:val="22"/>
                <w:szCs w:val="22"/>
              </w:rPr>
              <w:t>Ensure the growth of member</w:t>
            </w:r>
            <w:r w:rsidR="00036BDF" w:rsidRPr="00251465">
              <w:rPr>
                <w:rFonts w:ascii="Arial" w:hAnsi="Arial" w:cs="Arial"/>
                <w:sz w:val="22"/>
                <w:szCs w:val="22"/>
              </w:rPr>
              <w:t>-</w:t>
            </w:r>
            <w:r w:rsidRPr="00251465">
              <w:rPr>
                <w:rFonts w:ascii="Arial" w:hAnsi="Arial" w:cs="Arial"/>
                <w:sz w:val="22"/>
                <w:szCs w:val="22"/>
              </w:rPr>
              <w:t>facing services for example</w:t>
            </w:r>
            <w:r w:rsidR="00E23F14" w:rsidRPr="00251465">
              <w:rPr>
                <w:rFonts w:ascii="Arial" w:hAnsi="Arial" w:cs="Arial"/>
                <w:sz w:val="22"/>
                <w:szCs w:val="22"/>
              </w:rPr>
              <w:t xml:space="preserve"> trade union membership,</w:t>
            </w:r>
            <w:r w:rsidRPr="00251465">
              <w:rPr>
                <w:rFonts w:ascii="Arial" w:hAnsi="Arial" w:cs="Arial"/>
                <w:sz w:val="22"/>
                <w:szCs w:val="22"/>
              </w:rPr>
              <w:t xml:space="preserve"> professional guidance, accreditation, CPD, research grants, and student support.</w:t>
            </w:r>
          </w:p>
          <w:p w14:paraId="3BBF1EA0" w14:textId="544CED23" w:rsidR="0059670B" w:rsidRPr="00251465" w:rsidRDefault="000119CA" w:rsidP="00073F06">
            <w:pPr>
              <w:pStyle w:val="ListParagraph"/>
              <w:numPr>
                <w:ilvl w:val="0"/>
                <w:numId w:val="12"/>
              </w:numPr>
              <w:rPr>
                <w:rFonts w:ascii="Arial" w:hAnsi="Arial" w:cs="Arial"/>
                <w:sz w:val="22"/>
                <w:szCs w:val="22"/>
              </w:rPr>
            </w:pPr>
            <w:r w:rsidRPr="00251465">
              <w:rPr>
                <w:rFonts w:ascii="Arial" w:hAnsi="Arial" w:cs="Arial"/>
                <w:sz w:val="22"/>
                <w:szCs w:val="22"/>
              </w:rPr>
              <w:t xml:space="preserve">manage and support the EDs, ensuring they </w:t>
            </w:r>
            <w:proofErr w:type="gramStart"/>
            <w:r w:rsidRPr="00251465">
              <w:rPr>
                <w:rFonts w:ascii="Arial" w:hAnsi="Arial" w:cs="Arial"/>
                <w:sz w:val="22"/>
                <w:szCs w:val="22"/>
              </w:rPr>
              <w:t>are able to</w:t>
            </w:r>
            <w:proofErr w:type="gramEnd"/>
            <w:r w:rsidRPr="00251465">
              <w:rPr>
                <w:rFonts w:ascii="Arial" w:hAnsi="Arial" w:cs="Arial"/>
                <w:sz w:val="22"/>
                <w:szCs w:val="22"/>
              </w:rPr>
              <w:t xml:space="preserve"> discharge their responsibilities while upholding the vision and values of the Society</w:t>
            </w:r>
            <w:r w:rsidR="001323A6" w:rsidRPr="00251465">
              <w:rPr>
                <w:rFonts w:ascii="Arial" w:hAnsi="Arial" w:cs="Arial"/>
                <w:sz w:val="22"/>
                <w:szCs w:val="22"/>
              </w:rPr>
              <w:t>.</w:t>
            </w:r>
          </w:p>
          <w:p w14:paraId="50A0B6C0" w14:textId="11141EE6" w:rsidR="001323A6" w:rsidRPr="00251465" w:rsidRDefault="001323A6" w:rsidP="00073F06">
            <w:pPr>
              <w:pStyle w:val="ListParagraph"/>
              <w:numPr>
                <w:ilvl w:val="0"/>
                <w:numId w:val="12"/>
              </w:numPr>
              <w:rPr>
                <w:rFonts w:ascii="Arial" w:hAnsi="Arial" w:cs="Arial"/>
                <w:sz w:val="22"/>
                <w:szCs w:val="22"/>
              </w:rPr>
            </w:pPr>
            <w:r w:rsidRPr="00251465">
              <w:rPr>
                <w:rFonts w:ascii="Arial" w:hAnsi="Arial" w:cs="Arial"/>
                <w:sz w:val="22"/>
                <w:szCs w:val="22"/>
              </w:rPr>
              <w:t xml:space="preserve">Ensure all employees understand </w:t>
            </w:r>
            <w:r w:rsidR="00510E34" w:rsidRPr="00251465">
              <w:rPr>
                <w:rFonts w:ascii="Arial" w:hAnsi="Arial" w:cs="Arial"/>
                <w:sz w:val="22"/>
                <w:szCs w:val="22"/>
              </w:rPr>
              <w:t xml:space="preserve">and comply with </w:t>
            </w:r>
            <w:r w:rsidRPr="00251465">
              <w:rPr>
                <w:rFonts w:ascii="Arial" w:hAnsi="Arial" w:cs="Arial"/>
                <w:sz w:val="22"/>
                <w:szCs w:val="22"/>
              </w:rPr>
              <w:t xml:space="preserve">the SoR and </w:t>
            </w:r>
            <w:proofErr w:type="spellStart"/>
            <w:r w:rsidRPr="00251465">
              <w:rPr>
                <w:rFonts w:ascii="Arial" w:hAnsi="Arial" w:cs="Arial"/>
                <w:sz w:val="22"/>
                <w:szCs w:val="22"/>
              </w:rPr>
              <w:t>CoR</w:t>
            </w:r>
            <w:proofErr w:type="spellEnd"/>
            <w:r w:rsidRPr="00251465">
              <w:rPr>
                <w:rFonts w:ascii="Arial" w:hAnsi="Arial" w:cs="Arial"/>
                <w:sz w:val="22"/>
                <w:szCs w:val="22"/>
              </w:rPr>
              <w:t xml:space="preserve"> objects and strategy.</w:t>
            </w:r>
          </w:p>
          <w:p w14:paraId="0B30548F" w14:textId="4BF2100E" w:rsidR="001323A6" w:rsidRPr="00251465" w:rsidRDefault="001323A6" w:rsidP="00073F06">
            <w:pPr>
              <w:pStyle w:val="ListParagraph"/>
              <w:numPr>
                <w:ilvl w:val="0"/>
                <w:numId w:val="12"/>
              </w:numPr>
              <w:rPr>
                <w:rFonts w:ascii="Arial" w:hAnsi="Arial" w:cs="Arial"/>
                <w:sz w:val="22"/>
                <w:szCs w:val="22"/>
              </w:rPr>
            </w:pPr>
            <w:r w:rsidRPr="00251465">
              <w:rPr>
                <w:rFonts w:ascii="Arial" w:hAnsi="Arial" w:cs="Arial"/>
                <w:sz w:val="22"/>
                <w:szCs w:val="22"/>
              </w:rPr>
              <w:t xml:space="preserve">Promote progressive, sensitive and dynamic decision-making within a </w:t>
            </w:r>
            <w:r w:rsidR="00F566D0" w:rsidRPr="00251465">
              <w:rPr>
                <w:rFonts w:ascii="Arial" w:hAnsi="Arial" w:cs="Arial"/>
                <w:sz w:val="22"/>
                <w:szCs w:val="22"/>
              </w:rPr>
              <w:t>compassionate</w:t>
            </w:r>
            <w:r w:rsidRPr="00251465">
              <w:rPr>
                <w:rFonts w:ascii="Arial" w:hAnsi="Arial" w:cs="Arial"/>
                <w:sz w:val="22"/>
                <w:szCs w:val="22"/>
              </w:rPr>
              <w:t xml:space="preserve"> and professional environment.</w:t>
            </w:r>
          </w:p>
          <w:p w14:paraId="6EE5710C" w14:textId="794A3109" w:rsidR="001323A6" w:rsidRPr="00251465" w:rsidRDefault="001323A6" w:rsidP="00073F06">
            <w:pPr>
              <w:pStyle w:val="ListParagraph"/>
              <w:numPr>
                <w:ilvl w:val="0"/>
                <w:numId w:val="12"/>
              </w:numPr>
              <w:rPr>
                <w:rFonts w:ascii="Arial" w:hAnsi="Arial" w:cs="Arial"/>
                <w:sz w:val="22"/>
                <w:szCs w:val="22"/>
              </w:rPr>
            </w:pPr>
            <w:r w:rsidRPr="00251465">
              <w:rPr>
                <w:rFonts w:ascii="Arial" w:hAnsi="Arial" w:cs="Arial"/>
                <w:sz w:val="22"/>
                <w:szCs w:val="22"/>
              </w:rPr>
              <w:t>Lead and direct the operational planning process, ensuring plans are reviewed regularly and actions implemented within agreed timescales.</w:t>
            </w:r>
          </w:p>
          <w:p w14:paraId="732ED776" w14:textId="0814FF28" w:rsidR="001323A6" w:rsidRPr="00251465" w:rsidRDefault="00217EDB" w:rsidP="00073F06">
            <w:pPr>
              <w:pStyle w:val="ListParagraph"/>
              <w:numPr>
                <w:ilvl w:val="0"/>
                <w:numId w:val="12"/>
              </w:numPr>
              <w:rPr>
                <w:rFonts w:ascii="Arial" w:hAnsi="Arial" w:cs="Arial"/>
                <w:sz w:val="22"/>
                <w:szCs w:val="22"/>
              </w:rPr>
            </w:pPr>
            <w:r w:rsidRPr="00251465">
              <w:rPr>
                <w:rFonts w:ascii="Arial" w:hAnsi="Arial" w:cs="Arial"/>
                <w:sz w:val="22"/>
                <w:szCs w:val="22"/>
              </w:rPr>
              <w:t xml:space="preserve">Update </w:t>
            </w:r>
            <w:r w:rsidR="001323A6" w:rsidRPr="00251465">
              <w:rPr>
                <w:rFonts w:ascii="Arial" w:hAnsi="Arial" w:cs="Arial"/>
                <w:sz w:val="22"/>
                <w:szCs w:val="22"/>
              </w:rPr>
              <w:t xml:space="preserve">UK Council, CBoT and Committees regularly on the progress of the SoR and </w:t>
            </w:r>
            <w:proofErr w:type="spellStart"/>
            <w:r w:rsidR="001323A6" w:rsidRPr="00251465">
              <w:rPr>
                <w:rFonts w:ascii="Arial" w:hAnsi="Arial" w:cs="Arial"/>
                <w:sz w:val="22"/>
                <w:szCs w:val="22"/>
              </w:rPr>
              <w:t>CoR</w:t>
            </w:r>
            <w:proofErr w:type="spellEnd"/>
            <w:r w:rsidR="001323A6" w:rsidRPr="00251465">
              <w:rPr>
                <w:rFonts w:ascii="Arial" w:hAnsi="Arial" w:cs="Arial"/>
                <w:sz w:val="22"/>
                <w:szCs w:val="22"/>
              </w:rPr>
              <w:t xml:space="preserve"> and any issues which may be relevant to the future strategy or operations.</w:t>
            </w:r>
          </w:p>
          <w:p w14:paraId="1076FA5B" w14:textId="5EE84591" w:rsidR="001323A6" w:rsidRPr="00251465" w:rsidRDefault="001323A6" w:rsidP="00073F06">
            <w:pPr>
              <w:pStyle w:val="ListParagraph"/>
              <w:numPr>
                <w:ilvl w:val="0"/>
                <w:numId w:val="12"/>
              </w:numPr>
              <w:rPr>
                <w:rFonts w:ascii="Arial" w:hAnsi="Arial" w:cs="Arial"/>
                <w:sz w:val="22"/>
                <w:szCs w:val="22"/>
              </w:rPr>
            </w:pPr>
            <w:r w:rsidRPr="00251465">
              <w:rPr>
                <w:rFonts w:ascii="Arial" w:hAnsi="Arial" w:cs="Arial"/>
                <w:sz w:val="22"/>
                <w:szCs w:val="22"/>
              </w:rPr>
              <w:t>Ensure processes are in place to resource and support SoR member services, volunteer and representative networks and Regional / National activity.</w:t>
            </w:r>
          </w:p>
          <w:p w14:paraId="2778812D" w14:textId="77777777" w:rsidR="001323A6" w:rsidRPr="00251465" w:rsidRDefault="001323A6" w:rsidP="0059670B">
            <w:pPr>
              <w:rPr>
                <w:rFonts w:ascii="Arial" w:hAnsi="Arial" w:cs="Arial"/>
                <w:sz w:val="22"/>
                <w:szCs w:val="22"/>
              </w:rPr>
            </w:pPr>
          </w:p>
          <w:p w14:paraId="26D44DB4" w14:textId="551257CC" w:rsidR="0059670B" w:rsidRPr="00251465" w:rsidRDefault="0059670B" w:rsidP="0059670B">
            <w:pPr>
              <w:rPr>
                <w:rFonts w:ascii="Arial" w:hAnsi="Arial" w:cs="Arial"/>
                <w:b/>
                <w:bCs/>
                <w:sz w:val="22"/>
                <w:szCs w:val="22"/>
              </w:rPr>
            </w:pPr>
            <w:r w:rsidRPr="00251465">
              <w:rPr>
                <w:rFonts w:ascii="Arial" w:hAnsi="Arial" w:cs="Arial"/>
                <w:b/>
                <w:bCs/>
                <w:sz w:val="22"/>
                <w:szCs w:val="22"/>
              </w:rPr>
              <w:t>Stakeholder Engagement &amp; External Relations</w:t>
            </w:r>
          </w:p>
          <w:p w14:paraId="39B5CB7B" w14:textId="4C1CA737" w:rsidR="0059670B" w:rsidRPr="00251465" w:rsidRDefault="0059670B" w:rsidP="00073F06">
            <w:pPr>
              <w:pStyle w:val="ListParagraph"/>
              <w:numPr>
                <w:ilvl w:val="0"/>
                <w:numId w:val="13"/>
              </w:numPr>
              <w:rPr>
                <w:rFonts w:ascii="Arial" w:hAnsi="Arial" w:cs="Arial"/>
                <w:sz w:val="22"/>
                <w:szCs w:val="22"/>
              </w:rPr>
            </w:pPr>
            <w:r w:rsidRPr="00251465">
              <w:rPr>
                <w:rFonts w:ascii="Arial" w:hAnsi="Arial" w:cs="Arial"/>
                <w:sz w:val="22"/>
                <w:szCs w:val="22"/>
              </w:rPr>
              <w:t>Ensure the organisation builds and sustains strong relationships with members, patients, partners, government, NHS, education providers, and media.</w:t>
            </w:r>
          </w:p>
          <w:p w14:paraId="0E4C0667" w14:textId="3283135C" w:rsidR="0059670B" w:rsidRPr="00251465" w:rsidRDefault="0059670B" w:rsidP="00073F06">
            <w:pPr>
              <w:pStyle w:val="ListParagraph"/>
              <w:numPr>
                <w:ilvl w:val="0"/>
                <w:numId w:val="13"/>
              </w:numPr>
              <w:rPr>
                <w:rFonts w:ascii="Arial" w:hAnsi="Arial" w:cs="Arial"/>
                <w:sz w:val="22"/>
                <w:szCs w:val="22"/>
              </w:rPr>
            </w:pPr>
            <w:r w:rsidRPr="00251465">
              <w:rPr>
                <w:rFonts w:ascii="Arial" w:hAnsi="Arial" w:cs="Arial"/>
                <w:sz w:val="22"/>
                <w:szCs w:val="22"/>
              </w:rPr>
              <w:t xml:space="preserve">Promote SoR/ </w:t>
            </w:r>
            <w:proofErr w:type="spellStart"/>
            <w:r w:rsidRPr="00251465">
              <w:rPr>
                <w:rFonts w:ascii="Arial" w:hAnsi="Arial" w:cs="Arial"/>
                <w:sz w:val="22"/>
                <w:szCs w:val="22"/>
              </w:rPr>
              <w:t>CoR’s</w:t>
            </w:r>
            <w:proofErr w:type="spellEnd"/>
            <w:r w:rsidRPr="00251465">
              <w:rPr>
                <w:rFonts w:ascii="Arial" w:hAnsi="Arial" w:cs="Arial"/>
                <w:sz w:val="22"/>
                <w:szCs w:val="22"/>
              </w:rPr>
              <w:t xml:space="preserve"> public presence through high profile campaigns, conferences, thought leadership, and publications.</w:t>
            </w:r>
          </w:p>
          <w:p w14:paraId="1977B996" w14:textId="74D90EC1" w:rsidR="00217EDB" w:rsidRPr="00251465" w:rsidRDefault="00217EDB" w:rsidP="00073F06">
            <w:pPr>
              <w:pStyle w:val="ListParagraph"/>
              <w:numPr>
                <w:ilvl w:val="0"/>
                <w:numId w:val="13"/>
              </w:numPr>
              <w:rPr>
                <w:rFonts w:ascii="Arial" w:hAnsi="Arial" w:cs="Arial"/>
                <w:sz w:val="22"/>
                <w:szCs w:val="22"/>
              </w:rPr>
            </w:pPr>
            <w:r w:rsidRPr="00251465">
              <w:rPr>
                <w:rFonts w:ascii="Arial" w:hAnsi="Arial" w:cs="Arial"/>
                <w:sz w:val="22"/>
                <w:szCs w:val="22"/>
              </w:rPr>
              <w:t>Identify and recruit patient representatives to participate in the College Patient and Public Liaison Group, recruit a lay observer to UK Council and to ensure the service-user voice is heard as appropriate.</w:t>
            </w:r>
          </w:p>
          <w:p w14:paraId="1956749B" w14:textId="180E42D2" w:rsidR="00217EDB" w:rsidRPr="00251465" w:rsidRDefault="00217EDB" w:rsidP="00073F06">
            <w:pPr>
              <w:pStyle w:val="ListParagraph"/>
              <w:numPr>
                <w:ilvl w:val="0"/>
                <w:numId w:val="13"/>
              </w:numPr>
              <w:rPr>
                <w:rFonts w:ascii="Arial" w:hAnsi="Arial" w:cs="Arial"/>
                <w:sz w:val="22"/>
                <w:szCs w:val="22"/>
              </w:rPr>
            </w:pPr>
            <w:r w:rsidRPr="00251465">
              <w:rPr>
                <w:rFonts w:ascii="Arial" w:hAnsi="Arial" w:cs="Arial"/>
                <w:sz w:val="22"/>
                <w:szCs w:val="22"/>
              </w:rPr>
              <w:t>Develop opportunities to promote the profession with Government, the media, sister organisations</w:t>
            </w:r>
            <w:r w:rsidR="00FE2851" w:rsidRPr="00251465">
              <w:rPr>
                <w:rFonts w:ascii="Arial" w:hAnsi="Arial" w:cs="Arial"/>
                <w:sz w:val="22"/>
                <w:szCs w:val="22"/>
              </w:rPr>
              <w:t>, industry partners</w:t>
            </w:r>
            <w:r w:rsidRPr="00251465">
              <w:rPr>
                <w:rFonts w:ascii="Arial" w:hAnsi="Arial" w:cs="Arial"/>
                <w:sz w:val="22"/>
                <w:szCs w:val="22"/>
              </w:rPr>
              <w:t xml:space="preserve"> and any other relevant parties.</w:t>
            </w:r>
          </w:p>
          <w:p w14:paraId="24C4129C" w14:textId="03777F5B" w:rsidR="00217EDB" w:rsidRPr="00251465" w:rsidRDefault="00217EDB" w:rsidP="00073F06">
            <w:pPr>
              <w:pStyle w:val="ListParagraph"/>
              <w:numPr>
                <w:ilvl w:val="0"/>
                <w:numId w:val="13"/>
              </w:numPr>
              <w:rPr>
                <w:rFonts w:ascii="Arial" w:hAnsi="Arial" w:cs="Arial"/>
                <w:sz w:val="22"/>
                <w:szCs w:val="22"/>
              </w:rPr>
            </w:pPr>
            <w:r w:rsidRPr="00251465">
              <w:rPr>
                <w:rFonts w:ascii="Arial" w:hAnsi="Arial" w:cs="Arial"/>
                <w:sz w:val="22"/>
                <w:szCs w:val="22"/>
              </w:rPr>
              <w:t>Maintain and develop international partnerships.</w:t>
            </w:r>
          </w:p>
          <w:p w14:paraId="29424FE4" w14:textId="0D0405DA" w:rsidR="00217EDB" w:rsidRPr="00251465" w:rsidRDefault="00217EDB" w:rsidP="00073F06">
            <w:pPr>
              <w:pStyle w:val="ListParagraph"/>
              <w:numPr>
                <w:ilvl w:val="0"/>
                <w:numId w:val="13"/>
              </w:numPr>
              <w:rPr>
                <w:rFonts w:ascii="Arial" w:hAnsi="Arial" w:cs="Arial"/>
                <w:sz w:val="22"/>
                <w:szCs w:val="22"/>
              </w:rPr>
            </w:pPr>
            <w:r w:rsidRPr="00251465">
              <w:rPr>
                <w:rFonts w:ascii="Arial" w:hAnsi="Arial" w:cs="Arial"/>
                <w:sz w:val="22"/>
                <w:szCs w:val="22"/>
              </w:rPr>
              <w:t>Lead on providing strategic advice, financial and administrative support to the SoR Benevolent Fund</w:t>
            </w:r>
          </w:p>
          <w:p w14:paraId="02DA43BD" w14:textId="77777777" w:rsidR="00236EEC" w:rsidRPr="00251465" w:rsidRDefault="00236EEC" w:rsidP="0059670B">
            <w:pPr>
              <w:rPr>
                <w:rFonts w:ascii="Arial" w:hAnsi="Arial" w:cs="Arial"/>
                <w:sz w:val="22"/>
                <w:szCs w:val="22"/>
              </w:rPr>
            </w:pPr>
          </w:p>
          <w:p w14:paraId="159E534B" w14:textId="5D00CD8B" w:rsidR="0059670B" w:rsidRPr="00251465" w:rsidRDefault="0059670B" w:rsidP="0059670B">
            <w:pPr>
              <w:rPr>
                <w:rFonts w:ascii="Arial" w:hAnsi="Arial" w:cs="Arial"/>
                <w:b/>
                <w:bCs/>
                <w:sz w:val="22"/>
                <w:szCs w:val="22"/>
              </w:rPr>
            </w:pPr>
            <w:r w:rsidRPr="00251465">
              <w:rPr>
                <w:rFonts w:ascii="Arial" w:hAnsi="Arial" w:cs="Arial"/>
                <w:b/>
                <w:bCs/>
                <w:sz w:val="22"/>
                <w:szCs w:val="22"/>
              </w:rPr>
              <w:t>Culture, Diversity &amp; Inclusion</w:t>
            </w:r>
          </w:p>
          <w:p w14:paraId="75EE2EB9" w14:textId="205ED343" w:rsidR="0059670B" w:rsidRPr="00251465" w:rsidRDefault="0059670B" w:rsidP="00073F06">
            <w:pPr>
              <w:pStyle w:val="ListParagraph"/>
              <w:numPr>
                <w:ilvl w:val="0"/>
                <w:numId w:val="14"/>
              </w:numPr>
              <w:rPr>
                <w:rFonts w:ascii="Arial" w:hAnsi="Arial" w:cs="Arial"/>
                <w:sz w:val="22"/>
                <w:szCs w:val="22"/>
              </w:rPr>
            </w:pPr>
            <w:r w:rsidRPr="00251465">
              <w:rPr>
                <w:rFonts w:ascii="Arial" w:hAnsi="Arial" w:cs="Arial"/>
                <w:sz w:val="22"/>
                <w:szCs w:val="22"/>
              </w:rPr>
              <w:t xml:space="preserve">Embed values-based practice rooted in </w:t>
            </w:r>
            <w:r w:rsidR="00236EEC" w:rsidRPr="00251465">
              <w:rPr>
                <w:rFonts w:ascii="Arial" w:hAnsi="Arial" w:cs="Arial"/>
                <w:sz w:val="22"/>
                <w:szCs w:val="22"/>
              </w:rPr>
              <w:t xml:space="preserve">values of integrity, advocacy, </w:t>
            </w:r>
            <w:r w:rsidR="00F812BD" w:rsidRPr="00251465">
              <w:rPr>
                <w:rFonts w:ascii="Arial" w:hAnsi="Arial" w:cs="Arial"/>
                <w:sz w:val="22"/>
                <w:szCs w:val="22"/>
              </w:rPr>
              <w:t>transparency</w:t>
            </w:r>
            <w:r w:rsidR="00236EEC" w:rsidRPr="00251465">
              <w:rPr>
                <w:rFonts w:ascii="Arial" w:hAnsi="Arial" w:cs="Arial"/>
                <w:sz w:val="22"/>
                <w:szCs w:val="22"/>
              </w:rPr>
              <w:t>, courtesy and equity.</w:t>
            </w:r>
          </w:p>
          <w:p w14:paraId="0DD6A80A" w14:textId="0D9635B6" w:rsidR="000C0FC4" w:rsidRPr="00251465" w:rsidRDefault="0059670B" w:rsidP="00073F06">
            <w:pPr>
              <w:pStyle w:val="ListParagraph"/>
              <w:numPr>
                <w:ilvl w:val="0"/>
                <w:numId w:val="14"/>
              </w:numPr>
              <w:rPr>
                <w:rFonts w:ascii="Arial" w:hAnsi="Arial" w:cs="Arial"/>
                <w:sz w:val="22"/>
                <w:szCs w:val="22"/>
              </w:rPr>
            </w:pPr>
            <w:r w:rsidRPr="00251465">
              <w:rPr>
                <w:rFonts w:ascii="Arial" w:hAnsi="Arial" w:cs="Arial"/>
                <w:sz w:val="22"/>
                <w:szCs w:val="22"/>
              </w:rPr>
              <w:lastRenderedPageBreak/>
              <w:t xml:space="preserve">Champion </w:t>
            </w:r>
            <w:r w:rsidR="00236EEC" w:rsidRPr="00251465">
              <w:rPr>
                <w:rFonts w:ascii="Arial" w:hAnsi="Arial" w:cs="Arial"/>
                <w:sz w:val="22"/>
                <w:szCs w:val="22"/>
              </w:rPr>
              <w:t xml:space="preserve">Diversity, </w:t>
            </w:r>
            <w:r w:rsidR="007A2D1B" w:rsidRPr="00251465">
              <w:rPr>
                <w:rFonts w:ascii="Arial" w:hAnsi="Arial" w:cs="Arial"/>
                <w:sz w:val="22"/>
                <w:szCs w:val="22"/>
              </w:rPr>
              <w:t xml:space="preserve">Equity, </w:t>
            </w:r>
            <w:r w:rsidR="00236EEC" w:rsidRPr="00251465">
              <w:rPr>
                <w:rFonts w:ascii="Arial" w:hAnsi="Arial" w:cs="Arial"/>
                <w:sz w:val="22"/>
                <w:szCs w:val="22"/>
              </w:rPr>
              <w:t>Inclusion &amp; Belonging</w:t>
            </w:r>
            <w:r w:rsidRPr="00251465">
              <w:rPr>
                <w:rFonts w:ascii="Arial" w:hAnsi="Arial" w:cs="Arial"/>
                <w:sz w:val="22"/>
                <w:szCs w:val="22"/>
              </w:rPr>
              <w:t xml:space="preserve"> in all internal and external </w:t>
            </w:r>
            <w:r w:rsidR="00236EEC" w:rsidRPr="00251465">
              <w:rPr>
                <w:rFonts w:ascii="Arial" w:hAnsi="Arial" w:cs="Arial"/>
                <w:sz w:val="22"/>
                <w:szCs w:val="22"/>
              </w:rPr>
              <w:t xml:space="preserve">activities both within the SoR / </w:t>
            </w:r>
            <w:proofErr w:type="spellStart"/>
            <w:r w:rsidR="00236EEC" w:rsidRPr="00251465">
              <w:rPr>
                <w:rFonts w:ascii="Arial" w:hAnsi="Arial" w:cs="Arial"/>
                <w:sz w:val="22"/>
                <w:szCs w:val="22"/>
              </w:rPr>
              <w:t>CoR</w:t>
            </w:r>
            <w:proofErr w:type="spellEnd"/>
            <w:r w:rsidR="00236EEC" w:rsidRPr="00251465">
              <w:rPr>
                <w:rFonts w:ascii="Arial" w:hAnsi="Arial" w:cs="Arial"/>
                <w:sz w:val="22"/>
                <w:szCs w:val="22"/>
              </w:rPr>
              <w:t xml:space="preserve"> and across the Radiography profession.</w:t>
            </w:r>
          </w:p>
          <w:p w14:paraId="0C8A3FB2" w14:textId="33A2D6A5" w:rsidR="000C0FC4" w:rsidRPr="00251465" w:rsidRDefault="000C0FC4" w:rsidP="00540812">
            <w:pPr>
              <w:pStyle w:val="ListParagraph"/>
              <w:ind w:left="360"/>
              <w:rPr>
                <w:rFonts w:ascii="Arial" w:hAnsi="Arial" w:cs="Arial"/>
                <w:sz w:val="22"/>
                <w:szCs w:val="22"/>
              </w:rPr>
            </w:pPr>
          </w:p>
        </w:tc>
      </w:tr>
      <w:tr w:rsidR="00AD6A4F" w:rsidRPr="00251465" w14:paraId="5DCCBDF8" w14:textId="77777777" w:rsidTr="1940B7DE">
        <w:tc>
          <w:tcPr>
            <w:tcW w:w="10348" w:type="dxa"/>
            <w:gridSpan w:val="2"/>
            <w:shd w:val="clear" w:color="auto" w:fill="E6E6E6"/>
          </w:tcPr>
          <w:p w14:paraId="6E6618A7" w14:textId="4CE2C42D" w:rsidR="000C5556" w:rsidRPr="00251465" w:rsidRDefault="000C5556" w:rsidP="00B04196">
            <w:pPr>
              <w:spacing w:before="120" w:after="120"/>
              <w:rPr>
                <w:rFonts w:ascii="Arial" w:hAnsi="Arial" w:cs="Arial"/>
                <w:b/>
                <w:sz w:val="22"/>
                <w:szCs w:val="22"/>
              </w:rPr>
            </w:pPr>
            <w:r w:rsidRPr="00251465">
              <w:rPr>
                <w:rFonts w:ascii="Arial" w:hAnsi="Arial" w:cs="Arial"/>
                <w:b/>
                <w:sz w:val="22"/>
                <w:szCs w:val="22"/>
              </w:rPr>
              <w:lastRenderedPageBreak/>
              <w:t>COMMUNICATIONS AND KEY RELATIONSH</w:t>
            </w:r>
            <w:r w:rsidR="00F50DEB" w:rsidRPr="00251465">
              <w:rPr>
                <w:rFonts w:ascii="Arial" w:hAnsi="Arial" w:cs="Arial"/>
                <w:b/>
                <w:sz w:val="22"/>
                <w:szCs w:val="22"/>
              </w:rPr>
              <w:t>I</w:t>
            </w:r>
            <w:r w:rsidRPr="00251465">
              <w:rPr>
                <w:rFonts w:ascii="Arial" w:hAnsi="Arial" w:cs="Arial"/>
                <w:b/>
                <w:sz w:val="22"/>
                <w:szCs w:val="22"/>
              </w:rPr>
              <w:t>PS</w:t>
            </w:r>
          </w:p>
        </w:tc>
      </w:tr>
      <w:tr w:rsidR="00AD6A4F" w:rsidRPr="00251465" w14:paraId="4047B913" w14:textId="77777777" w:rsidTr="0043779F">
        <w:tc>
          <w:tcPr>
            <w:tcW w:w="1989" w:type="dxa"/>
          </w:tcPr>
          <w:p w14:paraId="12A0C450" w14:textId="77777777" w:rsidR="000C5556" w:rsidRPr="00251465" w:rsidRDefault="000C5556" w:rsidP="00B04196">
            <w:pPr>
              <w:rPr>
                <w:rFonts w:ascii="Arial" w:hAnsi="Arial" w:cs="Arial"/>
                <w:b/>
                <w:sz w:val="22"/>
                <w:szCs w:val="22"/>
              </w:rPr>
            </w:pPr>
            <w:r w:rsidRPr="00251465">
              <w:rPr>
                <w:rFonts w:ascii="Arial" w:hAnsi="Arial" w:cs="Arial"/>
                <w:b/>
                <w:sz w:val="22"/>
                <w:szCs w:val="22"/>
              </w:rPr>
              <w:t>Internal</w:t>
            </w:r>
            <w:r w:rsidRPr="00251465">
              <w:rPr>
                <w:rFonts w:ascii="Arial" w:hAnsi="Arial" w:cs="Arial"/>
                <w:sz w:val="22"/>
                <w:szCs w:val="22"/>
              </w:rPr>
              <w:t xml:space="preserve"> </w:t>
            </w:r>
          </w:p>
        </w:tc>
        <w:tc>
          <w:tcPr>
            <w:tcW w:w="8359" w:type="dxa"/>
          </w:tcPr>
          <w:p w14:paraId="213C69FB" w14:textId="77777777" w:rsidR="00E44404" w:rsidRPr="00251465" w:rsidRDefault="00C46B74" w:rsidP="00073F06">
            <w:pPr>
              <w:pStyle w:val="ListParagraph"/>
              <w:numPr>
                <w:ilvl w:val="0"/>
                <w:numId w:val="4"/>
              </w:numPr>
              <w:rPr>
                <w:rFonts w:ascii="Arial" w:hAnsi="Arial" w:cs="Arial"/>
                <w:sz w:val="22"/>
                <w:szCs w:val="22"/>
              </w:rPr>
            </w:pPr>
            <w:r w:rsidRPr="00251465">
              <w:rPr>
                <w:rFonts w:ascii="Arial" w:hAnsi="Arial" w:cs="Arial"/>
                <w:sz w:val="22"/>
                <w:szCs w:val="22"/>
              </w:rPr>
              <w:t xml:space="preserve">Senior Leadership Team </w:t>
            </w:r>
          </w:p>
          <w:p w14:paraId="2A1A1FDC" w14:textId="77777777" w:rsidR="00C46B74" w:rsidRPr="00251465" w:rsidRDefault="00C46B74" w:rsidP="00073F06">
            <w:pPr>
              <w:pStyle w:val="ListParagraph"/>
              <w:numPr>
                <w:ilvl w:val="0"/>
                <w:numId w:val="4"/>
              </w:numPr>
              <w:rPr>
                <w:rFonts w:ascii="Arial" w:hAnsi="Arial" w:cs="Arial"/>
                <w:sz w:val="22"/>
                <w:szCs w:val="22"/>
              </w:rPr>
            </w:pPr>
            <w:r w:rsidRPr="00251465">
              <w:rPr>
                <w:rFonts w:ascii="Arial" w:hAnsi="Arial" w:cs="Arial"/>
                <w:sz w:val="22"/>
                <w:szCs w:val="22"/>
              </w:rPr>
              <w:t>Presidential Team, UK Council and College Board of Trustees</w:t>
            </w:r>
          </w:p>
          <w:p w14:paraId="196117BB" w14:textId="77777777" w:rsidR="00FE2851" w:rsidRPr="00251465" w:rsidRDefault="00FE2851" w:rsidP="00073F06">
            <w:pPr>
              <w:pStyle w:val="ListParagraph"/>
              <w:numPr>
                <w:ilvl w:val="0"/>
                <w:numId w:val="4"/>
              </w:numPr>
              <w:rPr>
                <w:rFonts w:ascii="Arial" w:hAnsi="Arial" w:cs="Arial"/>
                <w:sz w:val="22"/>
                <w:szCs w:val="22"/>
              </w:rPr>
            </w:pPr>
            <w:r w:rsidRPr="00251465">
              <w:rPr>
                <w:rFonts w:ascii="Arial" w:hAnsi="Arial" w:cs="Arial"/>
                <w:sz w:val="22"/>
                <w:szCs w:val="22"/>
              </w:rPr>
              <w:t>All SOR / COR employees</w:t>
            </w:r>
          </w:p>
          <w:p w14:paraId="7B9C8FDB" w14:textId="71283AD2" w:rsidR="00FE2851" w:rsidRPr="00251465" w:rsidRDefault="00FE2851" w:rsidP="00073F06">
            <w:pPr>
              <w:pStyle w:val="ListParagraph"/>
              <w:numPr>
                <w:ilvl w:val="0"/>
                <w:numId w:val="4"/>
              </w:numPr>
              <w:rPr>
                <w:rFonts w:ascii="Arial" w:hAnsi="Arial" w:cs="Arial"/>
                <w:sz w:val="22"/>
                <w:szCs w:val="22"/>
              </w:rPr>
            </w:pPr>
            <w:r w:rsidRPr="00251465">
              <w:rPr>
                <w:rFonts w:ascii="Arial" w:hAnsi="Arial" w:cs="Arial"/>
                <w:sz w:val="22"/>
                <w:szCs w:val="22"/>
              </w:rPr>
              <w:t xml:space="preserve">Staff representatives from the recognised trade union </w:t>
            </w:r>
          </w:p>
        </w:tc>
      </w:tr>
      <w:tr w:rsidR="00AD6A4F" w:rsidRPr="00251465" w14:paraId="3C26637F" w14:textId="77777777" w:rsidTr="0043779F">
        <w:tc>
          <w:tcPr>
            <w:tcW w:w="1989" w:type="dxa"/>
          </w:tcPr>
          <w:p w14:paraId="1A93D2C4" w14:textId="77777777" w:rsidR="000C5556" w:rsidRPr="00251465" w:rsidRDefault="000C5556" w:rsidP="00B04196">
            <w:pPr>
              <w:rPr>
                <w:rFonts w:ascii="Arial" w:hAnsi="Arial" w:cs="Arial"/>
                <w:sz w:val="22"/>
                <w:szCs w:val="22"/>
              </w:rPr>
            </w:pPr>
            <w:r w:rsidRPr="00251465">
              <w:rPr>
                <w:rFonts w:ascii="Arial" w:hAnsi="Arial" w:cs="Arial"/>
                <w:b/>
                <w:sz w:val="22"/>
                <w:szCs w:val="22"/>
              </w:rPr>
              <w:t>External</w:t>
            </w:r>
            <w:r w:rsidRPr="00251465">
              <w:rPr>
                <w:rFonts w:ascii="Arial" w:hAnsi="Arial" w:cs="Arial"/>
                <w:sz w:val="22"/>
                <w:szCs w:val="22"/>
              </w:rPr>
              <w:t xml:space="preserve"> </w:t>
            </w:r>
          </w:p>
          <w:p w14:paraId="340959E8" w14:textId="77777777" w:rsidR="000C5556" w:rsidRPr="00251465" w:rsidRDefault="000C5556" w:rsidP="00B04196">
            <w:pPr>
              <w:rPr>
                <w:rFonts w:ascii="Arial" w:hAnsi="Arial" w:cs="Arial"/>
                <w:b/>
                <w:sz w:val="22"/>
                <w:szCs w:val="22"/>
              </w:rPr>
            </w:pPr>
          </w:p>
        </w:tc>
        <w:tc>
          <w:tcPr>
            <w:tcW w:w="8359" w:type="dxa"/>
          </w:tcPr>
          <w:p w14:paraId="027C4DB2" w14:textId="002AE1BB" w:rsidR="000C5556" w:rsidRPr="00251465" w:rsidRDefault="00073F06" w:rsidP="00236EEC">
            <w:pPr>
              <w:rPr>
                <w:rFonts w:ascii="Arial" w:hAnsi="Arial" w:cs="Arial"/>
                <w:sz w:val="22"/>
                <w:szCs w:val="22"/>
              </w:rPr>
            </w:pPr>
            <w:r w:rsidRPr="00251465">
              <w:rPr>
                <w:rFonts w:ascii="Arial" w:hAnsi="Arial" w:cs="Arial"/>
                <w:sz w:val="22"/>
                <w:szCs w:val="22"/>
              </w:rPr>
              <w:t xml:space="preserve">This role will </w:t>
            </w:r>
            <w:r w:rsidR="00236EEC" w:rsidRPr="00251465">
              <w:rPr>
                <w:rFonts w:ascii="Arial" w:hAnsi="Arial" w:cs="Arial"/>
                <w:sz w:val="22"/>
                <w:szCs w:val="22"/>
              </w:rPr>
              <w:t xml:space="preserve">engage with a wide range of senior-level external stakeholders across healthcare, education, government, and professional networks. These contacts are essential for advancing the organisation’s goals as a trade union, professional body, and charity </w:t>
            </w:r>
            <w:r w:rsidR="00C46B74" w:rsidRPr="00251465">
              <w:rPr>
                <w:rFonts w:ascii="Arial" w:hAnsi="Arial" w:cs="Arial"/>
                <w:sz w:val="22"/>
                <w:szCs w:val="22"/>
              </w:rPr>
              <w:t xml:space="preserve">to influence policy, elevate the profession of radiography, protect members’ rights, and ensure that the Society and College </w:t>
            </w:r>
            <w:proofErr w:type="gramStart"/>
            <w:r w:rsidR="00C46B74" w:rsidRPr="00251465">
              <w:rPr>
                <w:rFonts w:ascii="Arial" w:hAnsi="Arial" w:cs="Arial"/>
                <w:sz w:val="22"/>
                <w:szCs w:val="22"/>
              </w:rPr>
              <w:t>remains</w:t>
            </w:r>
            <w:proofErr w:type="gramEnd"/>
            <w:r w:rsidR="00C46B74" w:rsidRPr="00251465">
              <w:rPr>
                <w:rFonts w:ascii="Arial" w:hAnsi="Arial" w:cs="Arial"/>
                <w:sz w:val="22"/>
                <w:szCs w:val="22"/>
              </w:rPr>
              <w:t xml:space="preserve"> a trusted voice in healthcare and higher education.</w:t>
            </w:r>
          </w:p>
          <w:p w14:paraId="7FA0F770" w14:textId="77777777" w:rsidR="00236EEC" w:rsidRPr="00251465" w:rsidRDefault="00236EEC" w:rsidP="00236EEC">
            <w:pPr>
              <w:rPr>
                <w:rFonts w:ascii="Arial" w:hAnsi="Arial" w:cs="Arial"/>
                <w:sz w:val="22"/>
                <w:szCs w:val="22"/>
              </w:rPr>
            </w:pPr>
          </w:p>
          <w:p w14:paraId="674E8B83" w14:textId="77777777" w:rsidR="00C46B74" w:rsidRPr="00251465" w:rsidRDefault="00C46B74" w:rsidP="00C46B74">
            <w:pPr>
              <w:rPr>
                <w:rFonts w:ascii="Arial" w:hAnsi="Arial" w:cs="Arial"/>
                <w:b/>
                <w:bCs/>
                <w:sz w:val="22"/>
                <w:szCs w:val="22"/>
              </w:rPr>
            </w:pPr>
            <w:r w:rsidRPr="00251465">
              <w:rPr>
                <w:rFonts w:ascii="Arial" w:hAnsi="Arial" w:cs="Arial"/>
                <w:b/>
                <w:bCs/>
                <w:sz w:val="22"/>
                <w:szCs w:val="22"/>
              </w:rPr>
              <w:t>Government and Regulatory Bodies</w:t>
            </w:r>
          </w:p>
          <w:p w14:paraId="4B4B0E82"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Department of Health and Social Care (DHSC) – Policy discussions, workforce planning, and legislative matters</w:t>
            </w:r>
          </w:p>
          <w:p w14:paraId="3E5F3DF0"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Health and Care Professions Council (HCPC) – Regulatory standards, fitness to practise, registration issues</w:t>
            </w:r>
          </w:p>
          <w:p w14:paraId="086E7B66"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Care Quality Commission (CQC) – Quality and safety in radiographic services</w:t>
            </w:r>
          </w:p>
          <w:p w14:paraId="0E7E0663"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Devolved Governments – Health departments in Scotland, Wales, and Northern Ireland</w:t>
            </w:r>
          </w:p>
          <w:p w14:paraId="6EFDA56B"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NHS England, NHS Scotland, NHS Wales, Health and Social Care Northern Ireland – Workforce strategies, service development</w:t>
            </w:r>
          </w:p>
          <w:p w14:paraId="5698F4EB" w14:textId="77777777" w:rsidR="00C46B74" w:rsidRPr="00251465" w:rsidRDefault="00C46B74" w:rsidP="00C46B74">
            <w:pPr>
              <w:rPr>
                <w:rFonts w:ascii="Arial" w:hAnsi="Arial" w:cs="Arial"/>
                <w:sz w:val="22"/>
                <w:szCs w:val="22"/>
              </w:rPr>
            </w:pPr>
          </w:p>
          <w:p w14:paraId="472B99C0" w14:textId="5A7BB343" w:rsidR="00C46B74" w:rsidRPr="00251465" w:rsidRDefault="00C46B74" w:rsidP="00C46B74">
            <w:pPr>
              <w:rPr>
                <w:rFonts w:ascii="Arial" w:hAnsi="Arial" w:cs="Arial"/>
                <w:b/>
                <w:bCs/>
                <w:sz w:val="22"/>
                <w:szCs w:val="22"/>
              </w:rPr>
            </w:pPr>
            <w:r w:rsidRPr="00251465">
              <w:rPr>
                <w:rFonts w:ascii="Arial" w:hAnsi="Arial" w:cs="Arial"/>
                <w:b/>
                <w:bCs/>
                <w:sz w:val="22"/>
                <w:szCs w:val="22"/>
              </w:rPr>
              <w:t>Trade Union and Professional Alliances</w:t>
            </w:r>
          </w:p>
          <w:p w14:paraId="6EB63004"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Trades Union Congress (TUC) and Scottish TUC (STUC) – National trade union representation</w:t>
            </w:r>
          </w:p>
          <w:p w14:paraId="3099172E"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Allied Health Professionals Federation (AHPF) – Inter-professional collaboration</w:t>
            </w:r>
          </w:p>
          <w:p w14:paraId="5F7DC8CF"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Professional Standards Authority (PSA) – Oversight of healthcare regulation</w:t>
            </w:r>
          </w:p>
          <w:p w14:paraId="638F22A2" w14:textId="0023F5DD" w:rsidR="00FE2851" w:rsidRPr="00251465" w:rsidRDefault="00FE2851" w:rsidP="00073F06">
            <w:pPr>
              <w:pStyle w:val="ListParagraph"/>
              <w:numPr>
                <w:ilvl w:val="0"/>
                <w:numId w:val="5"/>
              </w:numPr>
              <w:rPr>
                <w:rFonts w:ascii="Arial" w:hAnsi="Arial" w:cs="Arial"/>
                <w:sz w:val="22"/>
                <w:szCs w:val="22"/>
              </w:rPr>
            </w:pPr>
            <w:r w:rsidRPr="00251465">
              <w:rPr>
                <w:rFonts w:ascii="Arial" w:hAnsi="Arial" w:cs="Arial"/>
                <w:sz w:val="22"/>
                <w:szCs w:val="22"/>
              </w:rPr>
              <w:t>Other health professional bodies</w:t>
            </w:r>
          </w:p>
          <w:p w14:paraId="778D8F48" w14:textId="77777777" w:rsidR="00C46B74" w:rsidRPr="00251465" w:rsidRDefault="00C46B74" w:rsidP="00C46B74">
            <w:pPr>
              <w:rPr>
                <w:rFonts w:ascii="Arial" w:hAnsi="Arial" w:cs="Arial"/>
                <w:sz w:val="22"/>
                <w:szCs w:val="22"/>
              </w:rPr>
            </w:pPr>
          </w:p>
          <w:p w14:paraId="0CBEA516" w14:textId="44F8C492" w:rsidR="00C46B74" w:rsidRPr="00251465" w:rsidRDefault="00C46B74" w:rsidP="00C46B74">
            <w:pPr>
              <w:rPr>
                <w:rFonts w:ascii="Arial" w:hAnsi="Arial" w:cs="Arial"/>
                <w:b/>
                <w:bCs/>
                <w:sz w:val="22"/>
                <w:szCs w:val="22"/>
              </w:rPr>
            </w:pPr>
            <w:r w:rsidRPr="00251465">
              <w:rPr>
                <w:rFonts w:ascii="Arial" w:hAnsi="Arial" w:cs="Arial"/>
                <w:b/>
                <w:bCs/>
                <w:sz w:val="22"/>
                <w:szCs w:val="22"/>
              </w:rPr>
              <w:t>Healthcare Employers and Sector Leaders</w:t>
            </w:r>
          </w:p>
          <w:p w14:paraId="08CFEE13"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NHS Employers – Agenda for Change, employment relations, and collective bargaining</w:t>
            </w:r>
          </w:p>
          <w:p w14:paraId="3E5BB697"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Independent sector healthcare providers – Professional standards, employment matters</w:t>
            </w:r>
          </w:p>
          <w:p w14:paraId="32BCFCDC"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Integrated Care Systems (ICSs) – Service transformation and workforce innovation</w:t>
            </w:r>
          </w:p>
          <w:p w14:paraId="173D5718" w14:textId="77777777" w:rsidR="00C46B74" w:rsidRPr="00251465" w:rsidRDefault="00C46B74" w:rsidP="00C46B74">
            <w:pPr>
              <w:rPr>
                <w:rFonts w:ascii="Arial" w:hAnsi="Arial" w:cs="Arial"/>
                <w:sz w:val="22"/>
                <w:szCs w:val="22"/>
              </w:rPr>
            </w:pPr>
          </w:p>
          <w:p w14:paraId="2742FF06" w14:textId="1699EFC8" w:rsidR="00C46B74" w:rsidRPr="00251465" w:rsidRDefault="00C46B74" w:rsidP="00C46B74">
            <w:pPr>
              <w:rPr>
                <w:rFonts w:ascii="Arial" w:hAnsi="Arial" w:cs="Arial"/>
                <w:b/>
                <w:bCs/>
                <w:sz w:val="22"/>
                <w:szCs w:val="22"/>
              </w:rPr>
            </w:pPr>
            <w:r w:rsidRPr="00251465">
              <w:rPr>
                <w:rFonts w:ascii="Arial" w:hAnsi="Arial" w:cs="Arial"/>
                <w:b/>
                <w:bCs/>
                <w:sz w:val="22"/>
                <w:szCs w:val="22"/>
              </w:rPr>
              <w:t>Academic and Research Institutions</w:t>
            </w:r>
          </w:p>
          <w:p w14:paraId="503E51B6"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Higher Education Institutions (HEIs) – Course accreditation, student recruitment, curriculum standards</w:t>
            </w:r>
          </w:p>
          <w:p w14:paraId="5E1C700E"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Council of Deans of Health – Joint working on education and clinical placement</w:t>
            </w:r>
          </w:p>
          <w:p w14:paraId="1D17E98C"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National Institute for Health and Care Research (NIHR) – Research funding and partnerships</w:t>
            </w:r>
          </w:p>
          <w:p w14:paraId="4EAF5C7D"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lastRenderedPageBreak/>
              <w:t xml:space="preserve">Education regulators (QAA, </w:t>
            </w:r>
            <w:proofErr w:type="spellStart"/>
            <w:r w:rsidRPr="00251465">
              <w:rPr>
                <w:rFonts w:ascii="Arial" w:hAnsi="Arial" w:cs="Arial"/>
                <w:sz w:val="22"/>
                <w:szCs w:val="22"/>
              </w:rPr>
              <w:t>OfS</w:t>
            </w:r>
            <w:proofErr w:type="spellEnd"/>
            <w:r w:rsidRPr="00251465">
              <w:rPr>
                <w:rFonts w:ascii="Arial" w:hAnsi="Arial" w:cs="Arial"/>
                <w:sz w:val="22"/>
                <w:szCs w:val="22"/>
              </w:rPr>
              <w:t>) – Quality assurance in radiography education</w:t>
            </w:r>
          </w:p>
          <w:p w14:paraId="387BFCD4" w14:textId="77777777" w:rsidR="00C46B74" w:rsidRPr="00251465" w:rsidRDefault="00C46B74" w:rsidP="00C46B74">
            <w:pPr>
              <w:rPr>
                <w:rFonts w:ascii="Arial" w:hAnsi="Arial" w:cs="Arial"/>
                <w:sz w:val="22"/>
                <w:szCs w:val="22"/>
              </w:rPr>
            </w:pPr>
          </w:p>
          <w:p w14:paraId="079F2D8E" w14:textId="2A907DDC" w:rsidR="00C46B74" w:rsidRPr="00251465" w:rsidRDefault="00C46B74" w:rsidP="00C46B74">
            <w:pPr>
              <w:rPr>
                <w:rFonts w:ascii="Arial" w:hAnsi="Arial" w:cs="Arial"/>
                <w:b/>
                <w:bCs/>
                <w:sz w:val="22"/>
                <w:szCs w:val="22"/>
              </w:rPr>
            </w:pPr>
            <w:r w:rsidRPr="00251465">
              <w:rPr>
                <w:rFonts w:ascii="Arial" w:hAnsi="Arial" w:cs="Arial"/>
                <w:b/>
                <w:bCs/>
                <w:sz w:val="22"/>
                <w:szCs w:val="22"/>
              </w:rPr>
              <w:t>International and European Bodies</w:t>
            </w:r>
          </w:p>
          <w:p w14:paraId="00A36094"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International Society of Radiographers and Radiological Technologists (ISRRT)</w:t>
            </w:r>
          </w:p>
          <w:p w14:paraId="6300712D"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European Federation of Radiographer Societies (EFRS) – European collaboration, policy development</w:t>
            </w:r>
          </w:p>
          <w:p w14:paraId="2302BD47" w14:textId="77777777" w:rsidR="00C46B74" w:rsidRPr="00251465" w:rsidRDefault="00C46B74" w:rsidP="00C46B74">
            <w:pPr>
              <w:rPr>
                <w:rFonts w:ascii="Arial" w:hAnsi="Arial" w:cs="Arial"/>
                <w:sz w:val="22"/>
                <w:szCs w:val="22"/>
              </w:rPr>
            </w:pPr>
          </w:p>
          <w:p w14:paraId="3B241A92" w14:textId="77777777" w:rsidR="00C46B74" w:rsidRPr="00251465" w:rsidRDefault="00C46B74" w:rsidP="00073F06">
            <w:pPr>
              <w:pStyle w:val="ListParagraph"/>
              <w:numPr>
                <w:ilvl w:val="0"/>
                <w:numId w:val="5"/>
              </w:numPr>
              <w:rPr>
                <w:rFonts w:ascii="Arial" w:hAnsi="Arial" w:cs="Arial"/>
                <w:sz w:val="22"/>
                <w:szCs w:val="22"/>
              </w:rPr>
            </w:pPr>
            <w:r w:rsidRPr="00251465">
              <w:rPr>
                <w:rFonts w:ascii="Arial" w:hAnsi="Arial" w:cs="Arial"/>
                <w:sz w:val="22"/>
                <w:szCs w:val="22"/>
              </w:rPr>
              <w:t>World Health Organization (WHO) – Public health policy and advocacy (where relevant)</w:t>
            </w:r>
          </w:p>
          <w:p w14:paraId="731C1B58" w14:textId="77777777" w:rsidR="00C46B74" w:rsidRPr="00251465" w:rsidRDefault="00C46B74" w:rsidP="00C46B74">
            <w:pPr>
              <w:rPr>
                <w:rFonts w:ascii="Arial" w:hAnsi="Arial" w:cs="Arial"/>
                <w:sz w:val="22"/>
                <w:szCs w:val="22"/>
              </w:rPr>
            </w:pPr>
          </w:p>
          <w:p w14:paraId="1851E3AD" w14:textId="04392F3A" w:rsidR="00C46B74" w:rsidRPr="00251465" w:rsidRDefault="00C46B74" w:rsidP="00C46B74">
            <w:pPr>
              <w:rPr>
                <w:rFonts w:ascii="Arial" w:hAnsi="Arial" w:cs="Arial"/>
                <w:b/>
                <w:bCs/>
                <w:sz w:val="22"/>
                <w:szCs w:val="22"/>
              </w:rPr>
            </w:pPr>
            <w:r w:rsidRPr="00251465">
              <w:rPr>
                <w:rFonts w:ascii="Arial" w:hAnsi="Arial" w:cs="Arial"/>
                <w:b/>
                <w:bCs/>
                <w:sz w:val="22"/>
                <w:szCs w:val="22"/>
              </w:rPr>
              <w:t>Public and Patient Engagement</w:t>
            </w:r>
          </w:p>
          <w:p w14:paraId="18981C1F" w14:textId="77777777" w:rsidR="00C46B74" w:rsidRPr="00251465" w:rsidRDefault="00C46B74" w:rsidP="00073F06">
            <w:pPr>
              <w:pStyle w:val="ListParagraph"/>
              <w:numPr>
                <w:ilvl w:val="0"/>
                <w:numId w:val="6"/>
              </w:numPr>
              <w:rPr>
                <w:rFonts w:ascii="Arial" w:hAnsi="Arial" w:cs="Arial"/>
                <w:sz w:val="22"/>
                <w:szCs w:val="22"/>
              </w:rPr>
            </w:pPr>
            <w:r w:rsidRPr="00251465">
              <w:rPr>
                <w:rFonts w:ascii="Arial" w:hAnsi="Arial" w:cs="Arial"/>
                <w:sz w:val="22"/>
                <w:szCs w:val="22"/>
              </w:rPr>
              <w:t>Patient advocacy groups – Safety, experience, and public engagement</w:t>
            </w:r>
          </w:p>
          <w:p w14:paraId="05FE9D0C" w14:textId="77777777" w:rsidR="00C46B74" w:rsidRPr="00251465" w:rsidRDefault="00C46B74" w:rsidP="00073F06">
            <w:pPr>
              <w:pStyle w:val="ListParagraph"/>
              <w:numPr>
                <w:ilvl w:val="0"/>
                <w:numId w:val="6"/>
              </w:numPr>
              <w:rPr>
                <w:rFonts w:ascii="Arial" w:hAnsi="Arial" w:cs="Arial"/>
                <w:sz w:val="22"/>
                <w:szCs w:val="22"/>
              </w:rPr>
            </w:pPr>
            <w:r w:rsidRPr="00251465">
              <w:rPr>
                <w:rFonts w:ascii="Arial" w:hAnsi="Arial" w:cs="Arial"/>
                <w:sz w:val="22"/>
                <w:szCs w:val="22"/>
              </w:rPr>
              <w:t>Healthwatch England and equivalents – Patient-centred service development</w:t>
            </w:r>
          </w:p>
          <w:p w14:paraId="69F79613" w14:textId="77777777" w:rsidR="00C46B74" w:rsidRPr="00251465" w:rsidRDefault="00C46B74" w:rsidP="00073F06">
            <w:pPr>
              <w:pStyle w:val="ListParagraph"/>
              <w:numPr>
                <w:ilvl w:val="0"/>
                <w:numId w:val="6"/>
              </w:numPr>
              <w:rPr>
                <w:rFonts w:ascii="Arial" w:hAnsi="Arial" w:cs="Arial"/>
                <w:sz w:val="22"/>
                <w:szCs w:val="22"/>
              </w:rPr>
            </w:pPr>
            <w:r w:rsidRPr="00251465">
              <w:rPr>
                <w:rFonts w:ascii="Arial" w:hAnsi="Arial" w:cs="Arial"/>
                <w:sz w:val="22"/>
                <w:szCs w:val="22"/>
              </w:rPr>
              <w:t>Media and press outlets – Public messaging, campaigns, and expert commentary</w:t>
            </w:r>
          </w:p>
          <w:p w14:paraId="5A453ADB" w14:textId="77777777" w:rsidR="00C46B74" w:rsidRPr="00251465" w:rsidRDefault="00C46B74" w:rsidP="00C46B74">
            <w:pPr>
              <w:rPr>
                <w:rFonts w:ascii="Arial" w:hAnsi="Arial" w:cs="Arial"/>
                <w:sz w:val="22"/>
                <w:szCs w:val="22"/>
              </w:rPr>
            </w:pPr>
          </w:p>
          <w:p w14:paraId="2CEFC93D" w14:textId="20D5706E" w:rsidR="00C46B74" w:rsidRPr="00251465" w:rsidRDefault="00C46B74" w:rsidP="00C46B74">
            <w:pPr>
              <w:rPr>
                <w:rFonts w:ascii="Arial" w:hAnsi="Arial" w:cs="Arial"/>
                <w:b/>
                <w:bCs/>
                <w:sz w:val="22"/>
                <w:szCs w:val="22"/>
              </w:rPr>
            </w:pPr>
            <w:r w:rsidRPr="00251465">
              <w:rPr>
                <w:rFonts w:ascii="Arial" w:hAnsi="Arial" w:cs="Arial"/>
                <w:b/>
                <w:bCs/>
                <w:sz w:val="22"/>
                <w:szCs w:val="22"/>
              </w:rPr>
              <w:t>Charitable and Research Funders</w:t>
            </w:r>
          </w:p>
          <w:p w14:paraId="0607EF4C" w14:textId="77777777" w:rsidR="00C46B74" w:rsidRPr="00251465" w:rsidRDefault="00C46B74" w:rsidP="00073F06">
            <w:pPr>
              <w:pStyle w:val="ListParagraph"/>
              <w:numPr>
                <w:ilvl w:val="0"/>
                <w:numId w:val="7"/>
              </w:numPr>
              <w:rPr>
                <w:rFonts w:ascii="Arial" w:hAnsi="Arial" w:cs="Arial"/>
                <w:sz w:val="22"/>
                <w:szCs w:val="22"/>
              </w:rPr>
            </w:pPr>
            <w:r w:rsidRPr="00251465">
              <w:rPr>
                <w:rFonts w:ascii="Arial" w:hAnsi="Arial" w:cs="Arial"/>
                <w:sz w:val="22"/>
                <w:szCs w:val="22"/>
              </w:rPr>
              <w:t>Other professional charities – Collaboration on grants, education, and advocacy</w:t>
            </w:r>
          </w:p>
          <w:p w14:paraId="363F798A" w14:textId="6EFF1EA0" w:rsidR="00236EEC" w:rsidRPr="00251465" w:rsidRDefault="00C46B74" w:rsidP="00073F06">
            <w:pPr>
              <w:pStyle w:val="ListParagraph"/>
              <w:numPr>
                <w:ilvl w:val="0"/>
                <w:numId w:val="7"/>
              </w:numPr>
              <w:rPr>
                <w:rFonts w:ascii="Arial" w:hAnsi="Arial" w:cs="Arial"/>
                <w:sz w:val="22"/>
                <w:szCs w:val="22"/>
              </w:rPr>
            </w:pPr>
            <w:r w:rsidRPr="00251465">
              <w:rPr>
                <w:rFonts w:ascii="Arial" w:hAnsi="Arial" w:cs="Arial"/>
                <w:sz w:val="22"/>
                <w:szCs w:val="22"/>
              </w:rPr>
              <w:t>Fundraising partners and sponsors – Supporting charitable objectives of the College of Radiographers</w:t>
            </w:r>
          </w:p>
        </w:tc>
      </w:tr>
    </w:tbl>
    <w:p w14:paraId="395FAAD4" w14:textId="77777777" w:rsidR="004B5AC6" w:rsidRPr="00251465" w:rsidRDefault="004B5AC6" w:rsidP="00C95A57">
      <w:pPr>
        <w:spacing w:after="200" w:line="276" w:lineRule="auto"/>
        <w:rPr>
          <w:rFonts w:ascii="Arial" w:hAnsi="Arial" w:cs="Arial"/>
          <w:b/>
          <w:bCs/>
          <w:sz w:val="22"/>
          <w:szCs w:val="22"/>
        </w:rPr>
      </w:pPr>
    </w:p>
    <w:p w14:paraId="1C41C590" w14:textId="77777777" w:rsidR="004B5AC6" w:rsidRPr="00251465" w:rsidRDefault="004B5AC6">
      <w:pPr>
        <w:spacing w:after="200" w:line="276" w:lineRule="auto"/>
        <w:rPr>
          <w:rFonts w:ascii="Arial" w:hAnsi="Arial" w:cs="Arial"/>
          <w:b/>
          <w:bCs/>
          <w:sz w:val="22"/>
          <w:szCs w:val="22"/>
        </w:rPr>
      </w:pPr>
      <w:r w:rsidRPr="00251465">
        <w:rPr>
          <w:rFonts w:ascii="Arial" w:hAnsi="Arial" w:cs="Arial"/>
          <w:b/>
          <w:bCs/>
          <w:sz w:val="22"/>
          <w:szCs w:val="22"/>
        </w:rPr>
        <w:br w:type="page"/>
      </w:r>
    </w:p>
    <w:p w14:paraId="46A3451E" w14:textId="0023444F" w:rsidR="0066288A" w:rsidRPr="00251465" w:rsidRDefault="00524FE0" w:rsidP="0066288A">
      <w:pPr>
        <w:rPr>
          <w:rFonts w:ascii="Arial" w:hAnsi="Arial" w:cs="Arial"/>
          <w:b/>
          <w:bCs/>
          <w:sz w:val="22"/>
          <w:szCs w:val="22"/>
        </w:rPr>
      </w:pPr>
      <w:r w:rsidRPr="00251465">
        <w:rPr>
          <w:rFonts w:ascii="Arial" w:hAnsi="Arial" w:cs="Arial"/>
          <w:b/>
          <w:bCs/>
          <w:sz w:val="22"/>
          <w:szCs w:val="22"/>
        </w:rPr>
        <w:lastRenderedPageBreak/>
        <w:t xml:space="preserve">Person Specification </w:t>
      </w:r>
    </w:p>
    <w:p w14:paraId="044A6035" w14:textId="77777777" w:rsidR="00C46B74" w:rsidRPr="00251465" w:rsidRDefault="00C46B74" w:rsidP="0066288A">
      <w:pPr>
        <w:rPr>
          <w:rFonts w:ascii="Arial" w:hAnsi="Arial" w:cs="Arial"/>
          <w:b/>
          <w:bCs/>
          <w:sz w:val="22"/>
          <w:szCs w:val="22"/>
        </w:rPr>
      </w:pPr>
    </w:p>
    <w:p w14:paraId="6400490A" w14:textId="79FEE344" w:rsidR="00E44404" w:rsidRPr="00251465" w:rsidRDefault="00E44404" w:rsidP="0066288A">
      <w:pPr>
        <w:rPr>
          <w:rFonts w:ascii="Arial" w:hAnsi="Arial" w:cs="Arial"/>
          <w:b/>
          <w:bCs/>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3"/>
        <w:gridCol w:w="5387"/>
        <w:gridCol w:w="709"/>
        <w:gridCol w:w="567"/>
        <w:gridCol w:w="3118"/>
      </w:tblGrid>
      <w:tr w:rsidR="00E44404" w:rsidRPr="00251465" w14:paraId="679A53B0" w14:textId="77777777" w:rsidTr="0EE94D84">
        <w:trPr>
          <w:trHeight w:val="505"/>
        </w:trPr>
        <w:tc>
          <w:tcPr>
            <w:tcW w:w="10343" w:type="dxa"/>
            <w:gridSpan w:val="6"/>
            <w:shd w:val="clear" w:color="auto" w:fill="D9D9D9" w:themeFill="background1" w:themeFillShade="D9"/>
            <w:vAlign w:val="center"/>
          </w:tcPr>
          <w:p w14:paraId="3639EF33" w14:textId="77777777" w:rsidR="00E44404" w:rsidRPr="00251465" w:rsidRDefault="00E44404" w:rsidP="00B04196">
            <w:pPr>
              <w:spacing w:line="276" w:lineRule="auto"/>
              <w:rPr>
                <w:rFonts w:ascii="Arial" w:eastAsiaTheme="minorHAnsi" w:hAnsi="Arial" w:cs="Arial"/>
                <w:b/>
                <w:sz w:val="19"/>
                <w:szCs w:val="19"/>
              </w:rPr>
            </w:pPr>
            <w:r w:rsidRPr="00251465">
              <w:rPr>
                <w:rFonts w:ascii="Arial" w:eastAsiaTheme="minorHAnsi" w:hAnsi="Arial" w:cs="Arial"/>
                <w:sz w:val="22"/>
                <w:szCs w:val="22"/>
              </w:rPr>
              <w:br w:type="page"/>
            </w:r>
            <w:r w:rsidRPr="00251465">
              <w:rPr>
                <w:rFonts w:ascii="Arial" w:eastAsiaTheme="minorHAnsi" w:hAnsi="Arial" w:cs="Arial"/>
                <w:sz w:val="22"/>
                <w:szCs w:val="22"/>
              </w:rPr>
              <w:br w:type="page"/>
            </w:r>
            <w:r w:rsidRPr="00251465">
              <w:rPr>
                <w:rFonts w:ascii="Arial" w:eastAsiaTheme="minorHAnsi" w:hAnsi="Arial" w:cs="Arial"/>
                <w:b/>
                <w:sz w:val="19"/>
                <w:szCs w:val="19"/>
              </w:rPr>
              <w:t xml:space="preserve">Person Specification </w:t>
            </w:r>
          </w:p>
        </w:tc>
      </w:tr>
      <w:tr w:rsidR="00E44404" w:rsidRPr="00251465" w14:paraId="0B0BC92C" w14:textId="77777777" w:rsidTr="0EE94D84">
        <w:tblPrEx>
          <w:tblLook w:val="04A0" w:firstRow="1" w:lastRow="0" w:firstColumn="1" w:lastColumn="0" w:noHBand="0" w:noVBand="1"/>
        </w:tblPrEx>
        <w:trPr>
          <w:trHeight w:val="427"/>
        </w:trPr>
        <w:tc>
          <w:tcPr>
            <w:tcW w:w="562" w:type="dxa"/>
            <w:gridSpan w:val="2"/>
          </w:tcPr>
          <w:p w14:paraId="268970D0" w14:textId="77777777" w:rsidR="00E44404" w:rsidRPr="00251465" w:rsidRDefault="00E44404" w:rsidP="00B04196">
            <w:pPr>
              <w:rPr>
                <w:rFonts w:ascii="Arial" w:eastAsiaTheme="minorHAnsi" w:hAnsi="Arial" w:cs="Arial"/>
                <w:b/>
                <w:sz w:val="19"/>
                <w:szCs w:val="19"/>
              </w:rPr>
            </w:pPr>
          </w:p>
        </w:tc>
        <w:tc>
          <w:tcPr>
            <w:tcW w:w="5387" w:type="dxa"/>
          </w:tcPr>
          <w:p w14:paraId="01B9A84B" w14:textId="77777777" w:rsidR="00E44404" w:rsidRPr="00251465" w:rsidRDefault="00E44404" w:rsidP="00B04196">
            <w:pPr>
              <w:rPr>
                <w:rFonts w:ascii="Arial" w:eastAsiaTheme="minorHAnsi" w:hAnsi="Arial" w:cs="Arial"/>
                <w:b/>
                <w:sz w:val="19"/>
                <w:szCs w:val="19"/>
              </w:rPr>
            </w:pPr>
            <w:r w:rsidRPr="00251465">
              <w:rPr>
                <w:rFonts w:ascii="Arial" w:eastAsiaTheme="minorHAnsi" w:hAnsi="Arial" w:cs="Arial"/>
                <w:b/>
                <w:sz w:val="19"/>
                <w:szCs w:val="19"/>
              </w:rPr>
              <w:t xml:space="preserve">Criteria (E= Essential D = Desirable) </w:t>
            </w:r>
          </w:p>
          <w:p w14:paraId="4A79F8B9" w14:textId="77777777" w:rsidR="00E44404" w:rsidRPr="00251465" w:rsidRDefault="00E44404" w:rsidP="00B04196">
            <w:pPr>
              <w:rPr>
                <w:rFonts w:ascii="Arial" w:eastAsiaTheme="minorHAnsi" w:hAnsi="Arial" w:cs="Arial"/>
                <w:b/>
                <w:sz w:val="19"/>
                <w:szCs w:val="19"/>
              </w:rPr>
            </w:pPr>
          </w:p>
        </w:tc>
        <w:tc>
          <w:tcPr>
            <w:tcW w:w="709" w:type="dxa"/>
          </w:tcPr>
          <w:p w14:paraId="4447A2E2" w14:textId="77777777" w:rsidR="00E44404" w:rsidRPr="00251465" w:rsidRDefault="00E44404" w:rsidP="00B04196">
            <w:pPr>
              <w:jc w:val="center"/>
              <w:rPr>
                <w:rFonts w:ascii="Arial" w:eastAsiaTheme="minorHAnsi" w:hAnsi="Arial" w:cs="Arial"/>
                <w:b/>
                <w:sz w:val="19"/>
                <w:szCs w:val="19"/>
              </w:rPr>
            </w:pPr>
            <w:r w:rsidRPr="00251465">
              <w:rPr>
                <w:rFonts w:ascii="Arial" w:eastAsiaTheme="minorHAnsi" w:hAnsi="Arial" w:cs="Arial"/>
                <w:b/>
                <w:sz w:val="19"/>
                <w:szCs w:val="19"/>
              </w:rPr>
              <w:t>E</w:t>
            </w:r>
          </w:p>
        </w:tc>
        <w:tc>
          <w:tcPr>
            <w:tcW w:w="567" w:type="dxa"/>
          </w:tcPr>
          <w:p w14:paraId="0B408222" w14:textId="77777777" w:rsidR="00E44404" w:rsidRPr="00251465" w:rsidRDefault="00E44404" w:rsidP="00B04196">
            <w:pPr>
              <w:jc w:val="center"/>
              <w:rPr>
                <w:rFonts w:ascii="Arial" w:eastAsiaTheme="minorHAnsi" w:hAnsi="Arial" w:cs="Arial"/>
                <w:b/>
                <w:sz w:val="19"/>
                <w:szCs w:val="19"/>
              </w:rPr>
            </w:pPr>
            <w:r w:rsidRPr="00251465">
              <w:rPr>
                <w:rFonts w:ascii="Arial" w:eastAsiaTheme="minorHAnsi" w:hAnsi="Arial" w:cs="Arial"/>
                <w:b/>
                <w:sz w:val="19"/>
                <w:szCs w:val="19"/>
              </w:rPr>
              <w:t>D</w:t>
            </w:r>
          </w:p>
        </w:tc>
        <w:tc>
          <w:tcPr>
            <w:tcW w:w="3118" w:type="dxa"/>
          </w:tcPr>
          <w:p w14:paraId="44CD1783" w14:textId="77777777" w:rsidR="00E44404" w:rsidRPr="00251465" w:rsidRDefault="00E44404" w:rsidP="00B04196">
            <w:pPr>
              <w:rPr>
                <w:rFonts w:ascii="Arial" w:eastAsiaTheme="minorHAnsi" w:hAnsi="Arial" w:cs="Arial"/>
                <w:b/>
                <w:sz w:val="19"/>
                <w:szCs w:val="19"/>
              </w:rPr>
            </w:pPr>
            <w:r w:rsidRPr="00251465">
              <w:rPr>
                <w:rFonts w:ascii="Arial" w:eastAsiaTheme="minorHAnsi" w:hAnsi="Arial" w:cs="Arial"/>
                <w:b/>
                <w:sz w:val="19"/>
                <w:szCs w:val="19"/>
              </w:rPr>
              <w:t>Evidenced by</w:t>
            </w:r>
          </w:p>
        </w:tc>
      </w:tr>
      <w:tr w:rsidR="00E44404" w:rsidRPr="00251465" w14:paraId="54017DA6" w14:textId="77777777" w:rsidTr="0EE94D84">
        <w:tblPrEx>
          <w:tblLook w:val="04A0" w:firstRow="1" w:lastRow="0" w:firstColumn="1" w:lastColumn="0" w:noHBand="0" w:noVBand="1"/>
        </w:tblPrEx>
        <w:tc>
          <w:tcPr>
            <w:tcW w:w="562" w:type="dxa"/>
            <w:gridSpan w:val="2"/>
            <w:shd w:val="clear" w:color="auto" w:fill="A6A6A6" w:themeFill="background1" w:themeFillShade="A6"/>
          </w:tcPr>
          <w:p w14:paraId="5E314286" w14:textId="77777777" w:rsidR="00E44404" w:rsidRPr="00251465" w:rsidRDefault="00E44404" w:rsidP="00B04196">
            <w:pPr>
              <w:ind w:hanging="110"/>
              <w:rPr>
                <w:rFonts w:ascii="Arial" w:eastAsiaTheme="minorHAnsi" w:hAnsi="Arial" w:cs="Arial"/>
                <w:b/>
                <w:sz w:val="22"/>
                <w:szCs w:val="22"/>
              </w:rPr>
            </w:pPr>
          </w:p>
        </w:tc>
        <w:tc>
          <w:tcPr>
            <w:tcW w:w="5387" w:type="dxa"/>
            <w:shd w:val="clear" w:color="auto" w:fill="A6A6A6" w:themeFill="background1" w:themeFillShade="A6"/>
          </w:tcPr>
          <w:p w14:paraId="22D1E899" w14:textId="77777777" w:rsidR="00E44404" w:rsidRPr="00251465" w:rsidRDefault="00E44404" w:rsidP="00B04196">
            <w:pPr>
              <w:rPr>
                <w:rFonts w:ascii="Arial" w:eastAsiaTheme="minorHAnsi" w:hAnsi="Arial" w:cs="Arial"/>
                <w:b/>
                <w:sz w:val="22"/>
                <w:szCs w:val="22"/>
              </w:rPr>
            </w:pPr>
            <w:r w:rsidRPr="00251465">
              <w:rPr>
                <w:rFonts w:ascii="Arial" w:eastAsiaTheme="minorHAnsi" w:hAnsi="Arial" w:cs="Arial"/>
                <w:b/>
                <w:sz w:val="22"/>
                <w:szCs w:val="22"/>
              </w:rPr>
              <w:t xml:space="preserve">Previous Experience </w:t>
            </w:r>
          </w:p>
        </w:tc>
        <w:tc>
          <w:tcPr>
            <w:tcW w:w="709" w:type="dxa"/>
            <w:shd w:val="clear" w:color="auto" w:fill="A6A6A6" w:themeFill="background1" w:themeFillShade="A6"/>
          </w:tcPr>
          <w:p w14:paraId="69D4E7DB" w14:textId="77777777" w:rsidR="00E44404" w:rsidRPr="00251465" w:rsidRDefault="00E44404" w:rsidP="00B04196">
            <w:pPr>
              <w:jc w:val="center"/>
              <w:rPr>
                <w:rFonts w:ascii="Arial" w:eastAsiaTheme="minorHAnsi" w:hAnsi="Arial" w:cs="Arial"/>
                <w:b/>
                <w:sz w:val="19"/>
                <w:szCs w:val="19"/>
              </w:rPr>
            </w:pPr>
          </w:p>
        </w:tc>
        <w:tc>
          <w:tcPr>
            <w:tcW w:w="567" w:type="dxa"/>
            <w:shd w:val="clear" w:color="auto" w:fill="A6A6A6" w:themeFill="background1" w:themeFillShade="A6"/>
          </w:tcPr>
          <w:p w14:paraId="27CFB831" w14:textId="77777777" w:rsidR="00E44404" w:rsidRPr="00251465" w:rsidRDefault="00E44404" w:rsidP="00B04196">
            <w:pPr>
              <w:jc w:val="center"/>
              <w:rPr>
                <w:rFonts w:ascii="Arial" w:eastAsiaTheme="minorHAnsi" w:hAnsi="Arial" w:cs="Arial"/>
                <w:b/>
                <w:sz w:val="19"/>
                <w:szCs w:val="19"/>
              </w:rPr>
            </w:pPr>
          </w:p>
        </w:tc>
        <w:tc>
          <w:tcPr>
            <w:tcW w:w="3118" w:type="dxa"/>
            <w:shd w:val="clear" w:color="auto" w:fill="A6A6A6" w:themeFill="background1" w:themeFillShade="A6"/>
          </w:tcPr>
          <w:p w14:paraId="66D9FE66" w14:textId="77777777" w:rsidR="00E44404" w:rsidRPr="00251465" w:rsidRDefault="00E44404" w:rsidP="00B04196">
            <w:pPr>
              <w:rPr>
                <w:rFonts w:ascii="Arial" w:eastAsiaTheme="minorHAnsi" w:hAnsi="Arial" w:cs="Arial"/>
                <w:b/>
                <w:sz w:val="19"/>
                <w:szCs w:val="19"/>
              </w:rPr>
            </w:pPr>
          </w:p>
        </w:tc>
      </w:tr>
      <w:tr w:rsidR="00FD2D9C" w:rsidRPr="00251465" w14:paraId="142F88CE"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4A47C2D7" w14:textId="77777777" w:rsidR="00FD2D9C" w:rsidRPr="00251465" w:rsidRDefault="00FD2D9C" w:rsidP="00073F06">
            <w:pPr>
              <w:pStyle w:val="ListParagraph"/>
              <w:numPr>
                <w:ilvl w:val="0"/>
                <w:numId w:val="2"/>
              </w:numPr>
              <w:rPr>
                <w:rFonts w:ascii="Arial" w:hAnsi="Arial" w:cs="Arial"/>
                <w:sz w:val="22"/>
                <w:szCs w:val="22"/>
              </w:rPr>
            </w:pPr>
            <w:bookmarkStart w:id="1" w:name="_Hlk93593728"/>
          </w:p>
        </w:tc>
        <w:tc>
          <w:tcPr>
            <w:tcW w:w="5400" w:type="dxa"/>
            <w:gridSpan w:val="2"/>
            <w:tcBorders>
              <w:top w:val="single" w:sz="4" w:space="0" w:color="auto"/>
              <w:left w:val="single" w:sz="4" w:space="0" w:color="auto"/>
              <w:bottom w:val="single" w:sz="4" w:space="0" w:color="auto"/>
              <w:right w:val="single" w:sz="4" w:space="0" w:color="auto"/>
            </w:tcBorders>
          </w:tcPr>
          <w:p w14:paraId="42A46AC0" w14:textId="65F4C991" w:rsidR="000119CA" w:rsidRPr="00251465" w:rsidRDefault="000119CA" w:rsidP="0EE94D84">
            <w:pPr>
              <w:contextualSpacing/>
              <w:rPr>
                <w:rFonts w:ascii="Arial" w:hAnsi="Arial" w:cs="Arial"/>
                <w:sz w:val="22"/>
                <w:szCs w:val="22"/>
              </w:rPr>
            </w:pPr>
            <w:r w:rsidRPr="00251465">
              <w:rPr>
                <w:rFonts w:ascii="Arial" w:hAnsi="Arial" w:cs="Arial"/>
                <w:sz w:val="22"/>
                <w:szCs w:val="22"/>
              </w:rPr>
              <w:t>Experience as a senior / executive leader in healthcare</w:t>
            </w:r>
            <w:r w:rsidR="00251465">
              <w:rPr>
                <w:rFonts w:ascii="Arial" w:hAnsi="Arial" w:cs="Arial"/>
                <w:sz w:val="22"/>
                <w:szCs w:val="22"/>
              </w:rPr>
              <w:t>, health education or health technology fields</w:t>
            </w:r>
            <w:r w:rsidRPr="00251465">
              <w:rPr>
                <w:rFonts w:ascii="Arial" w:hAnsi="Arial" w:cs="Arial"/>
                <w:sz w:val="22"/>
                <w:szCs w:val="22"/>
              </w:rPr>
              <w:t>.</w:t>
            </w:r>
          </w:p>
          <w:p w14:paraId="3E0AA160" w14:textId="5081CDB8" w:rsidR="00FD2D9C" w:rsidRPr="00251465" w:rsidRDefault="00FD2D9C" w:rsidP="0EE94D84">
            <w:pPr>
              <w:contextualSpacing/>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38DDAF99" w14:textId="77777777" w:rsidR="00FD2D9C" w:rsidRPr="00251465" w:rsidRDefault="00FD2D9C"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2BA6649D" w14:textId="77777777" w:rsidR="00FD2D9C" w:rsidRPr="00251465" w:rsidRDefault="00FD2D9C"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96EA152" w14:textId="7D09C62C" w:rsidR="00FD2D9C" w:rsidRPr="00251465" w:rsidRDefault="00FD2D9C" w:rsidP="00B04196">
            <w:pPr>
              <w:rPr>
                <w:rFonts w:ascii="Arial" w:hAnsi="Arial" w:cs="Arial"/>
                <w:sz w:val="22"/>
                <w:szCs w:val="22"/>
              </w:rPr>
            </w:pPr>
            <w:r w:rsidRPr="00251465">
              <w:rPr>
                <w:rFonts w:ascii="Arial" w:hAnsi="Arial" w:cs="Arial"/>
                <w:sz w:val="22"/>
                <w:szCs w:val="22"/>
              </w:rPr>
              <w:t>Application form</w:t>
            </w:r>
            <w:r w:rsidR="006E02A7" w:rsidRPr="00251465">
              <w:rPr>
                <w:rFonts w:ascii="Arial" w:hAnsi="Arial" w:cs="Arial"/>
                <w:sz w:val="22"/>
                <w:szCs w:val="22"/>
              </w:rPr>
              <w:t xml:space="preserve">, </w:t>
            </w:r>
            <w:r w:rsidRPr="00251465">
              <w:rPr>
                <w:rFonts w:ascii="Arial" w:hAnsi="Arial" w:cs="Arial"/>
                <w:sz w:val="22"/>
                <w:szCs w:val="22"/>
              </w:rPr>
              <w:t xml:space="preserve">Interview </w:t>
            </w:r>
          </w:p>
        </w:tc>
      </w:tr>
      <w:tr w:rsidR="000119CA" w:rsidRPr="00251465" w14:paraId="114C6C93"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79FD7D36" w14:textId="77777777" w:rsidR="000119CA" w:rsidRPr="00251465" w:rsidRDefault="000119CA"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0CB978BB" w14:textId="2D013B56" w:rsidR="000119CA" w:rsidRPr="00251465" w:rsidRDefault="000119CA" w:rsidP="0EE94D84">
            <w:pPr>
              <w:contextualSpacing/>
              <w:rPr>
                <w:rFonts w:ascii="Arial" w:hAnsi="Arial" w:cs="Arial"/>
                <w:sz w:val="22"/>
                <w:szCs w:val="22"/>
              </w:rPr>
            </w:pPr>
            <w:r w:rsidRPr="00251465">
              <w:rPr>
                <w:rFonts w:ascii="Arial" w:hAnsi="Arial" w:cs="Arial"/>
                <w:sz w:val="22"/>
                <w:szCs w:val="22"/>
              </w:rPr>
              <w:t xml:space="preserve">Experience as a senior / executive leader in </w:t>
            </w:r>
            <w:r w:rsidR="00BB2144" w:rsidRPr="00251465">
              <w:rPr>
                <w:rFonts w:ascii="Arial" w:hAnsi="Arial" w:cs="Arial"/>
                <w:sz w:val="22"/>
                <w:szCs w:val="22"/>
              </w:rPr>
              <w:t xml:space="preserve">union leadership, </w:t>
            </w:r>
            <w:r w:rsidRPr="00251465">
              <w:rPr>
                <w:rFonts w:ascii="Arial" w:hAnsi="Arial" w:cs="Arial"/>
                <w:sz w:val="22"/>
                <w:szCs w:val="22"/>
              </w:rPr>
              <w:t>public sector</w:t>
            </w:r>
            <w:r w:rsidR="00BB2144" w:rsidRPr="00251465">
              <w:rPr>
                <w:rFonts w:ascii="Arial" w:hAnsi="Arial" w:cs="Arial"/>
                <w:sz w:val="22"/>
                <w:szCs w:val="22"/>
              </w:rPr>
              <w:t xml:space="preserve"> or </w:t>
            </w:r>
            <w:r w:rsidRPr="00251465">
              <w:rPr>
                <w:rFonts w:ascii="Arial" w:hAnsi="Arial" w:cs="Arial"/>
                <w:sz w:val="22"/>
                <w:szCs w:val="22"/>
              </w:rPr>
              <w:t xml:space="preserve">charity sector </w:t>
            </w:r>
          </w:p>
        </w:tc>
        <w:tc>
          <w:tcPr>
            <w:tcW w:w="709" w:type="dxa"/>
            <w:tcBorders>
              <w:top w:val="single" w:sz="4" w:space="0" w:color="auto"/>
              <w:left w:val="single" w:sz="4" w:space="0" w:color="auto"/>
              <w:bottom w:val="single" w:sz="4" w:space="0" w:color="auto"/>
              <w:right w:val="single" w:sz="4" w:space="0" w:color="auto"/>
            </w:tcBorders>
          </w:tcPr>
          <w:p w14:paraId="42595801" w14:textId="77777777" w:rsidR="000119CA" w:rsidRPr="00251465" w:rsidRDefault="000119CA" w:rsidP="00B04196">
            <w:pPr>
              <w:jc w:val="center"/>
              <w:rPr>
                <w:rFonts w:ascii="Wingdings" w:eastAsia="Wingdings" w:hAnsi="Wingdings" w:cs="Wingdings"/>
                <w:sz w:val="22"/>
                <w:szCs w:val="22"/>
              </w:rPr>
            </w:pPr>
          </w:p>
        </w:tc>
        <w:tc>
          <w:tcPr>
            <w:tcW w:w="567" w:type="dxa"/>
            <w:tcBorders>
              <w:top w:val="single" w:sz="4" w:space="0" w:color="auto"/>
              <w:left w:val="single" w:sz="4" w:space="0" w:color="auto"/>
              <w:bottom w:val="single" w:sz="4" w:space="0" w:color="auto"/>
              <w:right w:val="single" w:sz="4" w:space="0" w:color="auto"/>
            </w:tcBorders>
          </w:tcPr>
          <w:p w14:paraId="7891EF6F" w14:textId="640CF0FE" w:rsidR="000119CA" w:rsidRPr="00251465" w:rsidRDefault="000119CA" w:rsidP="00B04196">
            <w:pPr>
              <w:jc w:val="center"/>
              <w:rPr>
                <w:rFonts w:ascii="Arial" w:hAnsi="Arial" w:cs="Arial"/>
                <w:sz w:val="22"/>
                <w:szCs w:val="22"/>
              </w:rPr>
            </w:pPr>
            <w:r w:rsidRPr="00251465">
              <w:rPr>
                <w:rFonts w:ascii="Wingdings" w:eastAsia="Wingdings" w:hAnsi="Wingdings" w:cs="Wingdings"/>
                <w:sz w:val="22"/>
                <w:szCs w:val="22"/>
              </w:rPr>
              <w:t>ü</w:t>
            </w:r>
          </w:p>
        </w:tc>
        <w:tc>
          <w:tcPr>
            <w:tcW w:w="3118" w:type="dxa"/>
            <w:tcBorders>
              <w:top w:val="single" w:sz="4" w:space="0" w:color="auto"/>
              <w:left w:val="single" w:sz="4" w:space="0" w:color="auto"/>
              <w:bottom w:val="single" w:sz="4" w:space="0" w:color="auto"/>
              <w:right w:val="single" w:sz="4" w:space="0" w:color="auto"/>
            </w:tcBorders>
          </w:tcPr>
          <w:p w14:paraId="119B63B2" w14:textId="0404A950" w:rsidR="000119CA" w:rsidRPr="00251465" w:rsidRDefault="000119CA" w:rsidP="00B04196">
            <w:pPr>
              <w:rPr>
                <w:rFonts w:ascii="Arial" w:hAnsi="Arial" w:cs="Arial"/>
                <w:sz w:val="22"/>
                <w:szCs w:val="22"/>
              </w:rPr>
            </w:pPr>
            <w:r w:rsidRPr="00251465">
              <w:rPr>
                <w:rFonts w:ascii="Arial" w:hAnsi="Arial" w:cs="Arial"/>
                <w:sz w:val="22"/>
                <w:szCs w:val="22"/>
              </w:rPr>
              <w:t>Application form, Interview</w:t>
            </w:r>
          </w:p>
        </w:tc>
      </w:tr>
      <w:tr w:rsidR="00155691" w:rsidRPr="00251465" w14:paraId="21DE3FCC"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46D999A8" w14:textId="77777777" w:rsidR="00155691" w:rsidRPr="00251465" w:rsidRDefault="00155691"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24E88BD6" w14:textId="569166E0" w:rsidR="00155691" w:rsidRPr="00251465" w:rsidRDefault="00155691" w:rsidP="0EE94D84">
            <w:pPr>
              <w:spacing w:before="100" w:beforeAutospacing="1" w:after="100" w:afterAutospacing="1"/>
              <w:rPr>
                <w:rFonts w:ascii="Arial" w:hAnsi="Arial" w:cs="Arial"/>
                <w:sz w:val="22"/>
                <w:szCs w:val="22"/>
              </w:rPr>
            </w:pPr>
            <w:r w:rsidRPr="00251465">
              <w:rPr>
                <w:rFonts w:ascii="Arial" w:hAnsi="Arial" w:cs="Arial"/>
                <w:sz w:val="22"/>
                <w:szCs w:val="22"/>
                <w:lang w:eastAsia="en-GB"/>
              </w:rPr>
              <w:t xml:space="preserve">Demonstrable experience in corporate governance across companies and </w:t>
            </w:r>
            <w:r w:rsidR="000D2A1F" w:rsidRPr="00251465">
              <w:rPr>
                <w:rFonts w:ascii="Arial" w:hAnsi="Arial" w:cs="Arial"/>
                <w:sz w:val="22"/>
                <w:szCs w:val="22"/>
                <w:lang w:eastAsia="en-GB"/>
              </w:rPr>
              <w:t xml:space="preserve">/ or </w:t>
            </w:r>
            <w:r w:rsidRPr="00251465">
              <w:rPr>
                <w:rFonts w:ascii="Arial" w:hAnsi="Arial" w:cs="Arial"/>
                <w:sz w:val="22"/>
                <w:szCs w:val="22"/>
                <w:lang w:eastAsia="en-GB"/>
              </w:rPr>
              <w:t>charities, with evidence of effective financial stewardship, risk management, and corporate compliance.</w:t>
            </w:r>
          </w:p>
        </w:tc>
        <w:tc>
          <w:tcPr>
            <w:tcW w:w="709" w:type="dxa"/>
            <w:tcBorders>
              <w:top w:val="single" w:sz="4" w:space="0" w:color="auto"/>
              <w:left w:val="single" w:sz="4" w:space="0" w:color="auto"/>
              <w:bottom w:val="single" w:sz="4" w:space="0" w:color="auto"/>
              <w:right w:val="single" w:sz="4" w:space="0" w:color="auto"/>
            </w:tcBorders>
          </w:tcPr>
          <w:p w14:paraId="0849675D" w14:textId="67C75E8C" w:rsidR="00155691" w:rsidRPr="00251465" w:rsidRDefault="00155691"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030F0D5E" w14:textId="77777777" w:rsidR="00155691" w:rsidRPr="00251465" w:rsidRDefault="00155691"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3807390" w14:textId="7E1D0333" w:rsidR="00155691" w:rsidRPr="00251465" w:rsidRDefault="00073F06" w:rsidP="00B04196">
            <w:pPr>
              <w:rPr>
                <w:rFonts w:ascii="Arial" w:hAnsi="Arial" w:cs="Arial"/>
                <w:sz w:val="22"/>
                <w:szCs w:val="22"/>
              </w:rPr>
            </w:pPr>
            <w:r w:rsidRPr="00251465">
              <w:rPr>
                <w:rFonts w:ascii="Arial" w:hAnsi="Arial" w:cs="Arial"/>
                <w:sz w:val="22"/>
                <w:szCs w:val="22"/>
              </w:rPr>
              <w:t>Application form, Interview</w:t>
            </w:r>
          </w:p>
        </w:tc>
      </w:tr>
      <w:tr w:rsidR="00BB2144" w:rsidRPr="00251465" w14:paraId="35CED902"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12E21E69" w14:textId="3744BBCB" w:rsidR="00BB2144" w:rsidRPr="00251465" w:rsidRDefault="00BB2144"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07B5527A" w14:textId="72C35B2F" w:rsidR="00BB2144" w:rsidRPr="00251465" w:rsidRDefault="00BB2144" w:rsidP="0EE94D84">
            <w:pPr>
              <w:spacing w:before="100" w:beforeAutospacing="1" w:after="100" w:afterAutospacing="1"/>
              <w:rPr>
                <w:rFonts w:ascii="Arial" w:hAnsi="Arial" w:cs="Arial"/>
                <w:sz w:val="22"/>
                <w:szCs w:val="22"/>
                <w:lang w:eastAsia="en-GB"/>
              </w:rPr>
            </w:pPr>
            <w:r w:rsidRPr="00251465">
              <w:rPr>
                <w:rFonts w:ascii="Arial" w:hAnsi="Arial" w:cs="Arial"/>
                <w:sz w:val="22"/>
                <w:szCs w:val="22"/>
                <w:lang w:eastAsia="en-GB"/>
              </w:rPr>
              <w:t xml:space="preserve">Previous experience as a Company Secretary </w:t>
            </w:r>
          </w:p>
        </w:tc>
        <w:tc>
          <w:tcPr>
            <w:tcW w:w="709" w:type="dxa"/>
            <w:tcBorders>
              <w:top w:val="single" w:sz="4" w:space="0" w:color="auto"/>
              <w:left w:val="single" w:sz="4" w:space="0" w:color="auto"/>
              <w:bottom w:val="single" w:sz="4" w:space="0" w:color="auto"/>
              <w:right w:val="single" w:sz="4" w:space="0" w:color="auto"/>
            </w:tcBorders>
          </w:tcPr>
          <w:p w14:paraId="5229CBDD" w14:textId="77777777" w:rsidR="00BB2144" w:rsidRPr="00251465" w:rsidRDefault="00BB2144" w:rsidP="00B04196">
            <w:pPr>
              <w:jc w:val="center"/>
              <w:rPr>
                <w:rFonts w:ascii="Wingdings" w:eastAsia="Wingdings" w:hAnsi="Wingdings" w:cs="Wingdings"/>
                <w:sz w:val="22"/>
                <w:szCs w:val="22"/>
              </w:rPr>
            </w:pPr>
          </w:p>
        </w:tc>
        <w:tc>
          <w:tcPr>
            <w:tcW w:w="567" w:type="dxa"/>
            <w:tcBorders>
              <w:top w:val="single" w:sz="4" w:space="0" w:color="auto"/>
              <w:left w:val="single" w:sz="4" w:space="0" w:color="auto"/>
              <w:bottom w:val="single" w:sz="4" w:space="0" w:color="auto"/>
              <w:right w:val="single" w:sz="4" w:space="0" w:color="auto"/>
            </w:tcBorders>
          </w:tcPr>
          <w:p w14:paraId="287ECA4F" w14:textId="74C3FE0D" w:rsidR="00BB2144" w:rsidRPr="00251465" w:rsidRDefault="00BB2144" w:rsidP="00B04196">
            <w:pPr>
              <w:jc w:val="center"/>
              <w:rPr>
                <w:rFonts w:ascii="Arial" w:hAnsi="Arial" w:cs="Arial"/>
                <w:sz w:val="22"/>
                <w:szCs w:val="22"/>
              </w:rPr>
            </w:pPr>
            <w:r w:rsidRPr="00251465">
              <w:rPr>
                <w:rFonts w:ascii="Wingdings" w:eastAsia="Wingdings" w:hAnsi="Wingdings" w:cs="Wingdings"/>
                <w:sz w:val="22"/>
                <w:szCs w:val="22"/>
              </w:rPr>
              <w:t>ü</w:t>
            </w:r>
          </w:p>
        </w:tc>
        <w:tc>
          <w:tcPr>
            <w:tcW w:w="3118" w:type="dxa"/>
            <w:tcBorders>
              <w:top w:val="single" w:sz="4" w:space="0" w:color="auto"/>
              <w:left w:val="single" w:sz="4" w:space="0" w:color="auto"/>
              <w:bottom w:val="single" w:sz="4" w:space="0" w:color="auto"/>
              <w:right w:val="single" w:sz="4" w:space="0" w:color="auto"/>
            </w:tcBorders>
          </w:tcPr>
          <w:p w14:paraId="2323F731" w14:textId="61A975A5" w:rsidR="00BB2144" w:rsidRPr="00251465" w:rsidRDefault="00BB2144" w:rsidP="00B04196">
            <w:pPr>
              <w:rPr>
                <w:rFonts w:ascii="Arial" w:hAnsi="Arial" w:cs="Arial"/>
                <w:sz w:val="22"/>
                <w:szCs w:val="22"/>
              </w:rPr>
            </w:pPr>
            <w:r w:rsidRPr="00251465">
              <w:rPr>
                <w:rFonts w:ascii="Arial" w:hAnsi="Arial" w:cs="Arial"/>
                <w:sz w:val="22"/>
                <w:szCs w:val="22"/>
              </w:rPr>
              <w:t>Application form, Interview</w:t>
            </w:r>
          </w:p>
        </w:tc>
      </w:tr>
      <w:tr w:rsidR="00BB2144" w:rsidRPr="00251465" w14:paraId="3B8BD140"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347EA7F9" w14:textId="643A08F1" w:rsidR="00BB2144" w:rsidRPr="00251465" w:rsidRDefault="00BB2144"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79FED42B" w14:textId="45564A6F" w:rsidR="00BB2144" w:rsidRPr="00251465" w:rsidRDefault="00BB2144" w:rsidP="0EE94D84">
            <w:pPr>
              <w:spacing w:before="100" w:beforeAutospacing="1" w:after="100" w:afterAutospacing="1"/>
              <w:rPr>
                <w:rFonts w:ascii="Arial" w:hAnsi="Arial" w:cs="Arial"/>
                <w:sz w:val="22"/>
                <w:szCs w:val="22"/>
                <w:lang w:eastAsia="en-GB"/>
              </w:rPr>
            </w:pPr>
            <w:r w:rsidRPr="00251465">
              <w:rPr>
                <w:rFonts w:ascii="Arial" w:hAnsi="Arial" w:cs="Arial"/>
                <w:sz w:val="22"/>
                <w:szCs w:val="22"/>
                <w:lang w:eastAsia="en-GB"/>
              </w:rPr>
              <w:t>Previous experience as a General Secretary of a recognised Trade Union Body</w:t>
            </w:r>
          </w:p>
        </w:tc>
        <w:tc>
          <w:tcPr>
            <w:tcW w:w="709" w:type="dxa"/>
            <w:tcBorders>
              <w:top w:val="single" w:sz="4" w:space="0" w:color="auto"/>
              <w:left w:val="single" w:sz="4" w:space="0" w:color="auto"/>
              <w:bottom w:val="single" w:sz="4" w:space="0" w:color="auto"/>
              <w:right w:val="single" w:sz="4" w:space="0" w:color="auto"/>
            </w:tcBorders>
          </w:tcPr>
          <w:p w14:paraId="401E7839" w14:textId="77777777" w:rsidR="00BB2144" w:rsidRPr="00251465" w:rsidRDefault="00BB2144" w:rsidP="00B04196">
            <w:pPr>
              <w:jc w:val="center"/>
              <w:rPr>
                <w:rFonts w:ascii="Wingdings" w:eastAsia="Wingdings" w:hAnsi="Wingdings" w:cs="Wingdings"/>
                <w:sz w:val="22"/>
                <w:szCs w:val="22"/>
              </w:rPr>
            </w:pPr>
          </w:p>
        </w:tc>
        <w:tc>
          <w:tcPr>
            <w:tcW w:w="567" w:type="dxa"/>
            <w:tcBorders>
              <w:top w:val="single" w:sz="4" w:space="0" w:color="auto"/>
              <w:left w:val="single" w:sz="4" w:space="0" w:color="auto"/>
              <w:bottom w:val="single" w:sz="4" w:space="0" w:color="auto"/>
              <w:right w:val="single" w:sz="4" w:space="0" w:color="auto"/>
            </w:tcBorders>
          </w:tcPr>
          <w:p w14:paraId="6BF6ED42" w14:textId="5DCC4734" w:rsidR="00BB2144" w:rsidRPr="00251465" w:rsidRDefault="00BB2144"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3118" w:type="dxa"/>
            <w:tcBorders>
              <w:top w:val="single" w:sz="4" w:space="0" w:color="auto"/>
              <w:left w:val="single" w:sz="4" w:space="0" w:color="auto"/>
              <w:bottom w:val="single" w:sz="4" w:space="0" w:color="auto"/>
              <w:right w:val="single" w:sz="4" w:space="0" w:color="auto"/>
            </w:tcBorders>
          </w:tcPr>
          <w:p w14:paraId="7AF8F2E9" w14:textId="29857817" w:rsidR="00BB2144" w:rsidRPr="00251465" w:rsidRDefault="00BB2144" w:rsidP="00B04196">
            <w:pPr>
              <w:rPr>
                <w:rFonts w:ascii="Arial" w:hAnsi="Arial" w:cs="Arial"/>
                <w:sz w:val="22"/>
                <w:szCs w:val="22"/>
              </w:rPr>
            </w:pPr>
            <w:r w:rsidRPr="00251465">
              <w:rPr>
                <w:rFonts w:ascii="Arial" w:hAnsi="Arial" w:cs="Arial"/>
                <w:sz w:val="22"/>
                <w:szCs w:val="22"/>
              </w:rPr>
              <w:t>Application form, Interview</w:t>
            </w:r>
          </w:p>
        </w:tc>
      </w:tr>
      <w:tr w:rsidR="00097C80" w:rsidRPr="00251465" w14:paraId="681175F7"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7305FFFC" w14:textId="77777777" w:rsidR="00097C80" w:rsidRPr="00251465" w:rsidRDefault="00097C80"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483A5597" w14:textId="702AA058" w:rsidR="00097C80" w:rsidRPr="00251465" w:rsidRDefault="00097C80" w:rsidP="0EE94D84">
            <w:pPr>
              <w:spacing w:before="100" w:beforeAutospacing="1" w:after="100" w:afterAutospacing="1"/>
              <w:rPr>
                <w:rFonts w:ascii="Arial" w:hAnsi="Arial" w:cs="Arial"/>
                <w:sz w:val="22"/>
                <w:szCs w:val="22"/>
                <w:lang w:eastAsia="en-GB"/>
              </w:rPr>
            </w:pPr>
            <w:r w:rsidRPr="00251465">
              <w:rPr>
                <w:rFonts w:ascii="Arial" w:hAnsi="Arial" w:cs="Arial"/>
                <w:sz w:val="22"/>
                <w:szCs w:val="22"/>
                <w:lang w:eastAsia="en-GB"/>
              </w:rPr>
              <w:t xml:space="preserve">Demonstrable experience in </w:t>
            </w:r>
            <w:r w:rsidR="00387A12" w:rsidRPr="00251465">
              <w:rPr>
                <w:rFonts w:ascii="Arial" w:hAnsi="Arial" w:cs="Arial"/>
                <w:sz w:val="22"/>
                <w:szCs w:val="22"/>
                <w:lang w:eastAsia="en-GB"/>
              </w:rPr>
              <w:t xml:space="preserve">collaboratively </w:t>
            </w:r>
            <w:r w:rsidRPr="00251465">
              <w:rPr>
                <w:rFonts w:ascii="Arial" w:hAnsi="Arial" w:cs="Arial"/>
                <w:sz w:val="22"/>
                <w:szCs w:val="22"/>
                <w:lang w:eastAsia="en-GB"/>
              </w:rPr>
              <w:t xml:space="preserve">developing </w:t>
            </w:r>
            <w:r w:rsidR="00862330" w:rsidRPr="00251465">
              <w:rPr>
                <w:rFonts w:ascii="Arial" w:hAnsi="Arial" w:cs="Arial"/>
                <w:sz w:val="22"/>
                <w:szCs w:val="22"/>
                <w:lang w:eastAsia="en-GB"/>
              </w:rPr>
              <w:t xml:space="preserve">and delivering </w:t>
            </w:r>
            <w:r w:rsidR="00C6449E" w:rsidRPr="00251465">
              <w:rPr>
                <w:rFonts w:ascii="Arial" w:hAnsi="Arial" w:cs="Arial"/>
                <w:sz w:val="22"/>
                <w:szCs w:val="22"/>
                <w:lang w:eastAsia="en-GB"/>
              </w:rPr>
              <w:t xml:space="preserve">inspirational </w:t>
            </w:r>
            <w:r w:rsidR="00FC4818" w:rsidRPr="00251465">
              <w:rPr>
                <w:rFonts w:ascii="Arial" w:hAnsi="Arial" w:cs="Arial"/>
                <w:sz w:val="22"/>
                <w:szCs w:val="22"/>
                <w:lang w:eastAsia="en-GB"/>
              </w:rPr>
              <w:t xml:space="preserve">evidence-based </w:t>
            </w:r>
            <w:r w:rsidRPr="00251465">
              <w:rPr>
                <w:rFonts w:ascii="Arial" w:hAnsi="Arial" w:cs="Arial"/>
                <w:sz w:val="22"/>
                <w:szCs w:val="22"/>
                <w:lang w:eastAsia="en-GB"/>
              </w:rPr>
              <w:t>strategy</w:t>
            </w:r>
            <w:r w:rsidR="004B5FB3" w:rsidRPr="00251465">
              <w:rPr>
                <w:rFonts w:ascii="Arial" w:hAnsi="Arial" w:cs="Arial"/>
                <w:sz w:val="22"/>
                <w:szCs w:val="22"/>
                <w:lang w:eastAsia="en-GB"/>
              </w:rPr>
              <w:t xml:space="preserve">, </w:t>
            </w:r>
            <w:r w:rsidR="00FC4818" w:rsidRPr="00251465">
              <w:rPr>
                <w:rFonts w:ascii="Arial" w:hAnsi="Arial" w:cs="Arial"/>
                <w:sz w:val="22"/>
                <w:szCs w:val="22"/>
                <w:lang w:eastAsia="en-GB"/>
              </w:rPr>
              <w:t xml:space="preserve">using insights and </w:t>
            </w:r>
            <w:r w:rsidR="004B5FB3" w:rsidRPr="00251465">
              <w:rPr>
                <w:rFonts w:ascii="Arial" w:hAnsi="Arial" w:cs="Arial"/>
                <w:sz w:val="22"/>
                <w:szCs w:val="22"/>
                <w:lang w:eastAsia="en-GB"/>
              </w:rPr>
              <w:t>translating this through others into</w:t>
            </w:r>
            <w:r w:rsidRPr="00251465">
              <w:rPr>
                <w:rFonts w:ascii="Arial" w:hAnsi="Arial" w:cs="Arial"/>
                <w:sz w:val="22"/>
                <w:szCs w:val="22"/>
                <w:lang w:eastAsia="en-GB"/>
              </w:rPr>
              <w:t xml:space="preserve"> </w:t>
            </w:r>
            <w:r w:rsidR="00BB2144" w:rsidRPr="00251465">
              <w:rPr>
                <w:rFonts w:ascii="Arial" w:hAnsi="Arial" w:cs="Arial"/>
                <w:sz w:val="22"/>
                <w:szCs w:val="22"/>
                <w:lang w:eastAsia="en-GB"/>
              </w:rPr>
              <w:t>policy, business</w:t>
            </w:r>
            <w:r w:rsidRPr="00251465">
              <w:rPr>
                <w:rFonts w:ascii="Arial" w:hAnsi="Arial" w:cs="Arial"/>
                <w:sz w:val="22"/>
                <w:szCs w:val="22"/>
                <w:lang w:eastAsia="en-GB"/>
              </w:rPr>
              <w:t xml:space="preserve"> objectives and </w:t>
            </w:r>
            <w:r w:rsidR="00723909" w:rsidRPr="00251465">
              <w:rPr>
                <w:rFonts w:ascii="Arial" w:hAnsi="Arial" w:cs="Arial"/>
                <w:sz w:val="22"/>
                <w:szCs w:val="22"/>
                <w:lang w:eastAsia="en-GB"/>
              </w:rPr>
              <w:t xml:space="preserve">sustainable </w:t>
            </w:r>
            <w:r w:rsidRPr="00251465">
              <w:rPr>
                <w:rFonts w:ascii="Arial" w:hAnsi="Arial" w:cs="Arial"/>
                <w:sz w:val="22"/>
                <w:szCs w:val="22"/>
                <w:lang w:eastAsia="en-GB"/>
              </w:rPr>
              <w:t xml:space="preserve">financial plans </w:t>
            </w:r>
          </w:p>
        </w:tc>
        <w:tc>
          <w:tcPr>
            <w:tcW w:w="709" w:type="dxa"/>
            <w:tcBorders>
              <w:top w:val="single" w:sz="4" w:space="0" w:color="auto"/>
              <w:left w:val="single" w:sz="4" w:space="0" w:color="auto"/>
              <w:bottom w:val="single" w:sz="4" w:space="0" w:color="auto"/>
              <w:right w:val="single" w:sz="4" w:space="0" w:color="auto"/>
            </w:tcBorders>
          </w:tcPr>
          <w:p w14:paraId="00F26331" w14:textId="3D34C47E" w:rsidR="00097C80" w:rsidRPr="00251465" w:rsidRDefault="00073F06"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6DD40067" w14:textId="77777777" w:rsidR="00097C80" w:rsidRPr="00251465" w:rsidRDefault="00097C80"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92052B2" w14:textId="1D150DA3" w:rsidR="00097C80" w:rsidRPr="00251465" w:rsidRDefault="00073F06" w:rsidP="00B04196">
            <w:pPr>
              <w:rPr>
                <w:rFonts w:ascii="Arial" w:hAnsi="Arial" w:cs="Arial"/>
                <w:sz w:val="22"/>
                <w:szCs w:val="22"/>
              </w:rPr>
            </w:pPr>
            <w:r w:rsidRPr="00251465">
              <w:rPr>
                <w:rFonts w:ascii="Arial" w:hAnsi="Arial" w:cs="Arial"/>
                <w:sz w:val="22"/>
                <w:szCs w:val="22"/>
              </w:rPr>
              <w:t>Application form, Interview</w:t>
            </w:r>
          </w:p>
        </w:tc>
      </w:tr>
      <w:tr w:rsidR="00C46B74" w:rsidRPr="00251465" w14:paraId="6A2CA8F2"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44CAC132" w14:textId="77777777" w:rsidR="00C46B74" w:rsidRPr="00251465" w:rsidRDefault="00C46B74"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31626F9C" w14:textId="1B501A32" w:rsidR="00C46B74" w:rsidRPr="00251465" w:rsidRDefault="00C46B74" w:rsidP="0EE94D84">
            <w:pPr>
              <w:contextualSpacing/>
              <w:rPr>
                <w:rFonts w:ascii="Arial" w:hAnsi="Arial" w:cs="Arial"/>
                <w:sz w:val="22"/>
                <w:szCs w:val="22"/>
              </w:rPr>
            </w:pPr>
            <w:r w:rsidRPr="00251465">
              <w:rPr>
                <w:rFonts w:ascii="Arial" w:hAnsi="Arial" w:cs="Arial"/>
                <w:sz w:val="22"/>
                <w:szCs w:val="22"/>
              </w:rPr>
              <w:t>Strategic acumen with proven experience of translating organi</w:t>
            </w:r>
            <w:r w:rsidR="00DF3CE3" w:rsidRPr="00251465">
              <w:rPr>
                <w:rFonts w:ascii="Arial" w:hAnsi="Arial" w:cs="Arial"/>
                <w:sz w:val="22"/>
                <w:szCs w:val="22"/>
              </w:rPr>
              <w:t>s</w:t>
            </w:r>
            <w:r w:rsidRPr="00251465">
              <w:rPr>
                <w:rFonts w:ascii="Arial" w:hAnsi="Arial" w:cs="Arial"/>
                <w:sz w:val="22"/>
                <w:szCs w:val="22"/>
              </w:rPr>
              <w:t xml:space="preserve">ational </w:t>
            </w:r>
            <w:r w:rsidR="00FC4818" w:rsidRPr="00251465">
              <w:rPr>
                <w:rFonts w:ascii="Arial" w:hAnsi="Arial" w:cs="Arial"/>
                <w:sz w:val="22"/>
                <w:szCs w:val="22"/>
              </w:rPr>
              <w:t xml:space="preserve">priorities and </w:t>
            </w:r>
            <w:r w:rsidRPr="00251465">
              <w:rPr>
                <w:rFonts w:ascii="Arial" w:hAnsi="Arial" w:cs="Arial"/>
                <w:sz w:val="22"/>
                <w:szCs w:val="22"/>
              </w:rPr>
              <w:t>values into practical, measurable impact.</w:t>
            </w:r>
          </w:p>
        </w:tc>
        <w:tc>
          <w:tcPr>
            <w:tcW w:w="709" w:type="dxa"/>
            <w:tcBorders>
              <w:top w:val="single" w:sz="4" w:space="0" w:color="auto"/>
              <w:left w:val="single" w:sz="4" w:space="0" w:color="auto"/>
              <w:bottom w:val="single" w:sz="4" w:space="0" w:color="auto"/>
              <w:right w:val="single" w:sz="4" w:space="0" w:color="auto"/>
            </w:tcBorders>
          </w:tcPr>
          <w:p w14:paraId="28608259" w14:textId="1BADFCDF" w:rsidR="00C46B74" w:rsidRPr="00251465" w:rsidRDefault="00C46B74"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19755F89" w14:textId="77777777" w:rsidR="00C46B74" w:rsidRPr="00251465" w:rsidRDefault="00C46B74"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6DEBE05" w14:textId="4BB8E049" w:rsidR="00C46B74" w:rsidRPr="00251465" w:rsidRDefault="00073F06" w:rsidP="00B04196">
            <w:pPr>
              <w:rPr>
                <w:rFonts w:ascii="Arial" w:hAnsi="Arial" w:cs="Arial"/>
                <w:sz w:val="22"/>
                <w:szCs w:val="22"/>
              </w:rPr>
            </w:pPr>
            <w:r w:rsidRPr="00251465">
              <w:rPr>
                <w:rFonts w:ascii="Arial" w:hAnsi="Arial" w:cs="Arial"/>
                <w:sz w:val="22"/>
                <w:szCs w:val="22"/>
              </w:rPr>
              <w:t>Application form, Interview</w:t>
            </w:r>
          </w:p>
        </w:tc>
      </w:tr>
      <w:tr w:rsidR="00C46B74" w:rsidRPr="00251465" w14:paraId="7585EBE0"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1DEF2F3C" w14:textId="77777777" w:rsidR="00C46B74" w:rsidRPr="00251465" w:rsidRDefault="00C46B74"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7BF3D6C7" w14:textId="088400BF" w:rsidR="00C46B74" w:rsidRPr="00251465" w:rsidRDefault="00C46B74" w:rsidP="0EE94D84">
            <w:pPr>
              <w:contextualSpacing/>
              <w:rPr>
                <w:rFonts w:ascii="Arial" w:hAnsi="Arial" w:cs="Arial"/>
                <w:sz w:val="22"/>
                <w:szCs w:val="22"/>
              </w:rPr>
            </w:pPr>
            <w:r w:rsidRPr="00251465">
              <w:rPr>
                <w:rFonts w:ascii="Arial" w:hAnsi="Arial" w:cs="Arial"/>
                <w:sz w:val="22"/>
                <w:szCs w:val="22"/>
              </w:rPr>
              <w:t>Experience working within the governance frameworks of UK trade union law, collective bargaining, and member representation.</w:t>
            </w:r>
          </w:p>
        </w:tc>
        <w:tc>
          <w:tcPr>
            <w:tcW w:w="709" w:type="dxa"/>
            <w:tcBorders>
              <w:top w:val="single" w:sz="4" w:space="0" w:color="auto"/>
              <w:left w:val="single" w:sz="4" w:space="0" w:color="auto"/>
              <w:bottom w:val="single" w:sz="4" w:space="0" w:color="auto"/>
              <w:right w:val="single" w:sz="4" w:space="0" w:color="auto"/>
            </w:tcBorders>
          </w:tcPr>
          <w:p w14:paraId="54838328" w14:textId="6D4A6B91" w:rsidR="00C46B74" w:rsidRPr="00251465" w:rsidRDefault="00C46B74" w:rsidP="00B04196">
            <w:pPr>
              <w:jc w:val="center"/>
              <w:rPr>
                <w:rFonts w:ascii="Wingdings" w:eastAsia="Wingdings" w:hAnsi="Wingdings" w:cs="Wingdings"/>
                <w:sz w:val="22"/>
                <w:szCs w:val="22"/>
              </w:rPr>
            </w:pPr>
          </w:p>
        </w:tc>
        <w:tc>
          <w:tcPr>
            <w:tcW w:w="567" w:type="dxa"/>
            <w:tcBorders>
              <w:top w:val="single" w:sz="4" w:space="0" w:color="auto"/>
              <w:left w:val="single" w:sz="4" w:space="0" w:color="auto"/>
              <w:bottom w:val="single" w:sz="4" w:space="0" w:color="auto"/>
              <w:right w:val="single" w:sz="4" w:space="0" w:color="auto"/>
            </w:tcBorders>
          </w:tcPr>
          <w:p w14:paraId="544B80E7" w14:textId="3325C7C1" w:rsidR="00C46B74" w:rsidRPr="00251465" w:rsidRDefault="00CF0CFF" w:rsidP="00B04196">
            <w:pPr>
              <w:jc w:val="center"/>
              <w:rPr>
                <w:rFonts w:ascii="Arial" w:hAnsi="Arial" w:cs="Arial"/>
                <w:sz w:val="22"/>
                <w:szCs w:val="22"/>
              </w:rPr>
            </w:pPr>
            <w:r w:rsidRPr="00251465">
              <w:rPr>
                <w:rFonts w:ascii="Wingdings" w:eastAsia="Wingdings" w:hAnsi="Wingdings" w:cs="Wingdings"/>
                <w:sz w:val="22"/>
                <w:szCs w:val="22"/>
              </w:rPr>
              <w:t>ü</w:t>
            </w:r>
          </w:p>
        </w:tc>
        <w:tc>
          <w:tcPr>
            <w:tcW w:w="3118" w:type="dxa"/>
            <w:tcBorders>
              <w:top w:val="single" w:sz="4" w:space="0" w:color="auto"/>
              <w:left w:val="single" w:sz="4" w:space="0" w:color="auto"/>
              <w:bottom w:val="single" w:sz="4" w:space="0" w:color="auto"/>
              <w:right w:val="single" w:sz="4" w:space="0" w:color="auto"/>
            </w:tcBorders>
          </w:tcPr>
          <w:p w14:paraId="6F9D02EB" w14:textId="0E812198" w:rsidR="00C46B74" w:rsidRPr="00251465" w:rsidRDefault="00073F06" w:rsidP="00B04196">
            <w:pPr>
              <w:rPr>
                <w:rFonts w:ascii="Arial" w:hAnsi="Arial" w:cs="Arial"/>
                <w:sz w:val="22"/>
                <w:szCs w:val="22"/>
              </w:rPr>
            </w:pPr>
            <w:r w:rsidRPr="00251465">
              <w:rPr>
                <w:rFonts w:ascii="Arial" w:hAnsi="Arial" w:cs="Arial"/>
                <w:sz w:val="22"/>
                <w:szCs w:val="22"/>
              </w:rPr>
              <w:t>Application form, Interview</w:t>
            </w:r>
          </w:p>
        </w:tc>
      </w:tr>
      <w:tr w:rsidR="00217EDB" w:rsidRPr="00251465" w14:paraId="5DDB6320"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0AC20A25" w14:textId="77777777" w:rsidR="00217EDB" w:rsidRPr="00251465" w:rsidRDefault="00217EDB"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510BE004" w14:textId="181D1FEA" w:rsidR="00217EDB" w:rsidRPr="00251465" w:rsidRDefault="00217EDB" w:rsidP="0EE94D84">
            <w:pPr>
              <w:contextualSpacing/>
              <w:rPr>
                <w:rFonts w:ascii="Arial" w:hAnsi="Arial" w:cs="Arial"/>
                <w:sz w:val="22"/>
                <w:szCs w:val="22"/>
              </w:rPr>
            </w:pPr>
            <w:r w:rsidRPr="00251465">
              <w:rPr>
                <w:rFonts w:ascii="Arial" w:hAnsi="Arial" w:cs="Arial"/>
                <w:sz w:val="22"/>
                <w:szCs w:val="22"/>
              </w:rPr>
              <w:t xml:space="preserve">Significant experience in </w:t>
            </w:r>
            <w:r w:rsidR="00BB2144" w:rsidRPr="00251465">
              <w:rPr>
                <w:rFonts w:ascii="Arial" w:hAnsi="Arial" w:cs="Arial"/>
                <w:sz w:val="22"/>
                <w:szCs w:val="22"/>
              </w:rPr>
              <w:t xml:space="preserve">strategic </w:t>
            </w:r>
            <w:r w:rsidRPr="00251465">
              <w:rPr>
                <w:rFonts w:ascii="Arial" w:hAnsi="Arial" w:cs="Arial"/>
                <w:sz w:val="22"/>
                <w:szCs w:val="22"/>
              </w:rPr>
              <w:t xml:space="preserve">budgetary and financial </w:t>
            </w:r>
            <w:r w:rsidR="00BB2144" w:rsidRPr="00251465">
              <w:rPr>
                <w:rFonts w:ascii="Arial" w:hAnsi="Arial" w:cs="Arial"/>
                <w:sz w:val="22"/>
                <w:szCs w:val="22"/>
              </w:rPr>
              <w:t xml:space="preserve">oversight </w:t>
            </w:r>
          </w:p>
        </w:tc>
        <w:tc>
          <w:tcPr>
            <w:tcW w:w="709" w:type="dxa"/>
            <w:tcBorders>
              <w:top w:val="single" w:sz="4" w:space="0" w:color="auto"/>
              <w:left w:val="single" w:sz="4" w:space="0" w:color="auto"/>
              <w:bottom w:val="single" w:sz="4" w:space="0" w:color="auto"/>
              <w:right w:val="single" w:sz="4" w:space="0" w:color="auto"/>
            </w:tcBorders>
          </w:tcPr>
          <w:p w14:paraId="4F9DEA98" w14:textId="01D079A4" w:rsidR="00217EDB" w:rsidRPr="00251465" w:rsidRDefault="00073F06"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783DADB2" w14:textId="77777777" w:rsidR="00217EDB" w:rsidRPr="00251465" w:rsidRDefault="00217EDB"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13D75C1" w14:textId="0AF28C3A" w:rsidR="00217EDB" w:rsidRPr="00251465" w:rsidRDefault="00073F06" w:rsidP="00B04196">
            <w:pPr>
              <w:rPr>
                <w:rFonts w:ascii="Arial" w:hAnsi="Arial" w:cs="Arial"/>
                <w:sz w:val="22"/>
                <w:szCs w:val="22"/>
              </w:rPr>
            </w:pPr>
            <w:r w:rsidRPr="00251465">
              <w:rPr>
                <w:rFonts w:ascii="Arial" w:hAnsi="Arial" w:cs="Arial"/>
                <w:sz w:val="22"/>
                <w:szCs w:val="22"/>
              </w:rPr>
              <w:t>Application form, Interview</w:t>
            </w:r>
          </w:p>
        </w:tc>
      </w:tr>
      <w:tr w:rsidR="00155691" w:rsidRPr="00251465" w14:paraId="2DB9F858"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038A6479" w14:textId="77777777" w:rsidR="00155691" w:rsidRPr="00251465" w:rsidRDefault="00155691"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6615087D" w14:textId="5B0A5E4D" w:rsidR="00155691" w:rsidRPr="00251465" w:rsidRDefault="00155691" w:rsidP="0EE94D84">
            <w:pPr>
              <w:contextualSpacing/>
              <w:rPr>
                <w:rFonts w:ascii="Arial" w:hAnsi="Arial" w:cs="Arial"/>
                <w:sz w:val="22"/>
                <w:szCs w:val="22"/>
              </w:rPr>
            </w:pPr>
            <w:r w:rsidRPr="00251465">
              <w:rPr>
                <w:rFonts w:ascii="Arial" w:hAnsi="Arial" w:cs="Arial"/>
                <w:sz w:val="22"/>
                <w:szCs w:val="22"/>
              </w:rPr>
              <w:t xml:space="preserve">Demonstrable </w:t>
            </w:r>
            <w:r w:rsidR="00D01ECA">
              <w:rPr>
                <w:rFonts w:ascii="Arial" w:hAnsi="Arial" w:cs="Arial"/>
                <w:sz w:val="22"/>
                <w:szCs w:val="22"/>
              </w:rPr>
              <w:t xml:space="preserve">leadership </w:t>
            </w:r>
            <w:r w:rsidRPr="00251465">
              <w:rPr>
                <w:rFonts w:ascii="Arial" w:hAnsi="Arial" w:cs="Arial"/>
                <w:sz w:val="22"/>
                <w:szCs w:val="22"/>
              </w:rPr>
              <w:t>experience in professional healthcare or allied health fields.</w:t>
            </w:r>
          </w:p>
          <w:p w14:paraId="6F3D266F" w14:textId="5ADD936B" w:rsidR="00155691" w:rsidRPr="00251465" w:rsidRDefault="00155691" w:rsidP="0EE94D84">
            <w:pPr>
              <w:contextualSpacing/>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17F85E2C" w14:textId="0A329D3C" w:rsidR="00155691" w:rsidRPr="00251465" w:rsidRDefault="00937AE3"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2E417C8D" w14:textId="52C6AECF" w:rsidR="00155691" w:rsidRPr="00251465" w:rsidRDefault="00155691"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153FA67" w14:textId="027119F5" w:rsidR="00155691" w:rsidRPr="00251465" w:rsidRDefault="00073F06" w:rsidP="00B04196">
            <w:pPr>
              <w:rPr>
                <w:rFonts w:ascii="Arial" w:hAnsi="Arial" w:cs="Arial"/>
                <w:sz w:val="22"/>
                <w:szCs w:val="22"/>
              </w:rPr>
            </w:pPr>
            <w:r w:rsidRPr="00251465">
              <w:rPr>
                <w:rFonts w:ascii="Arial" w:hAnsi="Arial" w:cs="Arial"/>
                <w:sz w:val="22"/>
                <w:szCs w:val="22"/>
              </w:rPr>
              <w:t>Application form, Interview</w:t>
            </w:r>
          </w:p>
        </w:tc>
      </w:tr>
      <w:tr w:rsidR="00937AE3" w:rsidRPr="00251465" w14:paraId="6BF8CEBD"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25D1AB58" w14:textId="77777777" w:rsidR="00937AE3" w:rsidRPr="00251465" w:rsidRDefault="00937AE3"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77A7061D" w14:textId="2484CF2F" w:rsidR="00937AE3" w:rsidRPr="00251465" w:rsidRDefault="00937AE3" w:rsidP="0EE94D84">
            <w:pPr>
              <w:contextualSpacing/>
              <w:rPr>
                <w:rFonts w:ascii="Arial" w:hAnsi="Arial" w:cs="Arial"/>
                <w:sz w:val="22"/>
                <w:szCs w:val="22"/>
              </w:rPr>
            </w:pPr>
            <w:r>
              <w:rPr>
                <w:rFonts w:ascii="Arial" w:hAnsi="Arial" w:cs="Arial"/>
                <w:sz w:val="22"/>
                <w:szCs w:val="22"/>
              </w:rPr>
              <w:t xml:space="preserve">Demonstrable clinical leadership experience </w:t>
            </w:r>
          </w:p>
        </w:tc>
        <w:tc>
          <w:tcPr>
            <w:tcW w:w="709" w:type="dxa"/>
            <w:tcBorders>
              <w:top w:val="single" w:sz="4" w:space="0" w:color="auto"/>
              <w:left w:val="single" w:sz="4" w:space="0" w:color="auto"/>
              <w:bottom w:val="single" w:sz="4" w:space="0" w:color="auto"/>
              <w:right w:val="single" w:sz="4" w:space="0" w:color="auto"/>
            </w:tcBorders>
          </w:tcPr>
          <w:p w14:paraId="5DA27ABF" w14:textId="77777777" w:rsidR="00937AE3" w:rsidRPr="00251465" w:rsidRDefault="00937AE3" w:rsidP="00B04196">
            <w:pPr>
              <w:jc w:val="center"/>
              <w:rPr>
                <w:rFonts w:ascii="Wingdings" w:eastAsia="Wingdings" w:hAnsi="Wingdings" w:cs="Wingdings"/>
                <w:sz w:val="22"/>
                <w:szCs w:val="22"/>
              </w:rPr>
            </w:pPr>
          </w:p>
        </w:tc>
        <w:tc>
          <w:tcPr>
            <w:tcW w:w="567" w:type="dxa"/>
            <w:tcBorders>
              <w:top w:val="single" w:sz="4" w:space="0" w:color="auto"/>
              <w:left w:val="single" w:sz="4" w:space="0" w:color="auto"/>
              <w:bottom w:val="single" w:sz="4" w:space="0" w:color="auto"/>
              <w:right w:val="single" w:sz="4" w:space="0" w:color="auto"/>
            </w:tcBorders>
          </w:tcPr>
          <w:p w14:paraId="3D4BE719" w14:textId="7FF51B81" w:rsidR="00937AE3" w:rsidRPr="00251465" w:rsidRDefault="00937AE3" w:rsidP="00B04196">
            <w:pPr>
              <w:jc w:val="center"/>
              <w:rPr>
                <w:rFonts w:ascii="Arial" w:hAnsi="Arial" w:cs="Arial"/>
                <w:sz w:val="22"/>
                <w:szCs w:val="22"/>
              </w:rPr>
            </w:pPr>
            <w:r w:rsidRPr="00251465">
              <w:rPr>
                <w:rFonts w:ascii="Wingdings" w:eastAsia="Wingdings" w:hAnsi="Wingdings" w:cs="Wingdings"/>
                <w:sz w:val="22"/>
                <w:szCs w:val="22"/>
              </w:rPr>
              <w:t>ü</w:t>
            </w:r>
          </w:p>
        </w:tc>
        <w:tc>
          <w:tcPr>
            <w:tcW w:w="3118" w:type="dxa"/>
            <w:tcBorders>
              <w:top w:val="single" w:sz="4" w:space="0" w:color="auto"/>
              <w:left w:val="single" w:sz="4" w:space="0" w:color="auto"/>
              <w:bottom w:val="single" w:sz="4" w:space="0" w:color="auto"/>
              <w:right w:val="single" w:sz="4" w:space="0" w:color="auto"/>
            </w:tcBorders>
          </w:tcPr>
          <w:p w14:paraId="23ED91A3" w14:textId="77777777" w:rsidR="00937AE3" w:rsidRPr="00251465" w:rsidRDefault="00937AE3" w:rsidP="00B04196">
            <w:pPr>
              <w:rPr>
                <w:rFonts w:ascii="Arial" w:hAnsi="Arial" w:cs="Arial"/>
                <w:sz w:val="22"/>
                <w:szCs w:val="22"/>
              </w:rPr>
            </w:pPr>
          </w:p>
        </w:tc>
      </w:tr>
      <w:tr w:rsidR="00BB2144" w:rsidRPr="00251465" w14:paraId="4D41AB94"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1BC79289" w14:textId="6F5602D9" w:rsidR="00BB2144" w:rsidRPr="00251465" w:rsidRDefault="00BB2144"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524D6158" w14:textId="4ACF735F" w:rsidR="00BB2144" w:rsidRPr="00251465" w:rsidRDefault="00BB2144" w:rsidP="0EE94D84">
            <w:pPr>
              <w:contextualSpacing/>
              <w:rPr>
                <w:rFonts w:ascii="Arial" w:hAnsi="Arial" w:cs="Arial"/>
                <w:sz w:val="22"/>
                <w:szCs w:val="22"/>
              </w:rPr>
            </w:pPr>
            <w:r w:rsidRPr="00251465">
              <w:rPr>
                <w:rFonts w:ascii="Arial" w:hAnsi="Arial" w:cs="Arial"/>
                <w:sz w:val="22"/>
                <w:szCs w:val="22"/>
              </w:rPr>
              <w:t xml:space="preserve">Demonstrable experience in field of radiography </w:t>
            </w:r>
          </w:p>
        </w:tc>
        <w:tc>
          <w:tcPr>
            <w:tcW w:w="709" w:type="dxa"/>
            <w:tcBorders>
              <w:top w:val="single" w:sz="4" w:space="0" w:color="auto"/>
              <w:left w:val="single" w:sz="4" w:space="0" w:color="auto"/>
              <w:bottom w:val="single" w:sz="4" w:space="0" w:color="auto"/>
              <w:right w:val="single" w:sz="4" w:space="0" w:color="auto"/>
            </w:tcBorders>
          </w:tcPr>
          <w:p w14:paraId="7D9C430F" w14:textId="77777777" w:rsidR="00BB2144" w:rsidRPr="00251465" w:rsidRDefault="00BB2144" w:rsidP="00B04196">
            <w:pPr>
              <w:jc w:val="center"/>
              <w:rPr>
                <w:rFonts w:ascii="Wingdings" w:eastAsia="Wingdings" w:hAnsi="Wingdings" w:cs="Wingdings"/>
                <w:sz w:val="22"/>
                <w:szCs w:val="22"/>
              </w:rPr>
            </w:pPr>
          </w:p>
        </w:tc>
        <w:tc>
          <w:tcPr>
            <w:tcW w:w="567" w:type="dxa"/>
            <w:tcBorders>
              <w:top w:val="single" w:sz="4" w:space="0" w:color="auto"/>
              <w:left w:val="single" w:sz="4" w:space="0" w:color="auto"/>
              <w:bottom w:val="single" w:sz="4" w:space="0" w:color="auto"/>
              <w:right w:val="single" w:sz="4" w:space="0" w:color="auto"/>
            </w:tcBorders>
          </w:tcPr>
          <w:p w14:paraId="6EC58B56" w14:textId="18E39062" w:rsidR="00BB2144" w:rsidRPr="00251465" w:rsidRDefault="00BB2144"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3118" w:type="dxa"/>
            <w:tcBorders>
              <w:top w:val="single" w:sz="4" w:space="0" w:color="auto"/>
              <w:left w:val="single" w:sz="4" w:space="0" w:color="auto"/>
              <w:bottom w:val="single" w:sz="4" w:space="0" w:color="auto"/>
              <w:right w:val="single" w:sz="4" w:space="0" w:color="auto"/>
            </w:tcBorders>
          </w:tcPr>
          <w:p w14:paraId="2B7F49DF" w14:textId="77777777" w:rsidR="00BB2144" w:rsidRPr="00251465" w:rsidRDefault="00BB2144" w:rsidP="00B04196">
            <w:pPr>
              <w:rPr>
                <w:rFonts w:ascii="Arial" w:hAnsi="Arial" w:cs="Arial"/>
                <w:sz w:val="22"/>
                <w:szCs w:val="22"/>
              </w:rPr>
            </w:pPr>
          </w:p>
        </w:tc>
      </w:tr>
      <w:tr w:rsidR="00155691" w:rsidRPr="00251465" w14:paraId="13AF9DD2"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039779D5" w14:textId="77777777" w:rsidR="00155691" w:rsidRPr="00251465" w:rsidRDefault="00155691"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65299D38" w14:textId="0CAFEBEF" w:rsidR="00155691" w:rsidRPr="00251465" w:rsidRDefault="00155691" w:rsidP="0EE94D84">
            <w:pPr>
              <w:contextualSpacing/>
              <w:rPr>
                <w:rFonts w:ascii="Arial" w:hAnsi="Arial" w:cs="Arial"/>
                <w:sz w:val="22"/>
                <w:szCs w:val="22"/>
              </w:rPr>
            </w:pPr>
            <w:r w:rsidRPr="00251465">
              <w:rPr>
                <w:rFonts w:ascii="Arial" w:hAnsi="Arial" w:cs="Arial"/>
                <w:sz w:val="22"/>
                <w:szCs w:val="22"/>
              </w:rPr>
              <w:t>Experience shaping public policy, influencing government and regulators, and engaging in clinical-professional debates.</w:t>
            </w:r>
          </w:p>
        </w:tc>
        <w:tc>
          <w:tcPr>
            <w:tcW w:w="709" w:type="dxa"/>
            <w:tcBorders>
              <w:top w:val="single" w:sz="4" w:space="0" w:color="auto"/>
              <w:left w:val="single" w:sz="4" w:space="0" w:color="auto"/>
              <w:bottom w:val="single" w:sz="4" w:space="0" w:color="auto"/>
              <w:right w:val="single" w:sz="4" w:space="0" w:color="auto"/>
            </w:tcBorders>
          </w:tcPr>
          <w:p w14:paraId="08816591" w14:textId="41F6CF59" w:rsidR="00155691" w:rsidRPr="00251465" w:rsidRDefault="00155691"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67221555" w14:textId="77777777" w:rsidR="00155691" w:rsidRPr="00251465" w:rsidRDefault="00155691"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1995DC9" w14:textId="35D130AD" w:rsidR="00155691" w:rsidRPr="00251465" w:rsidRDefault="00073F06" w:rsidP="00B04196">
            <w:pPr>
              <w:rPr>
                <w:rFonts w:ascii="Arial" w:hAnsi="Arial" w:cs="Arial"/>
                <w:sz w:val="22"/>
                <w:szCs w:val="22"/>
              </w:rPr>
            </w:pPr>
            <w:r w:rsidRPr="00251465">
              <w:rPr>
                <w:rFonts w:ascii="Arial" w:hAnsi="Arial" w:cs="Arial"/>
                <w:sz w:val="22"/>
                <w:szCs w:val="22"/>
              </w:rPr>
              <w:t>Application form, Interview</w:t>
            </w:r>
          </w:p>
        </w:tc>
      </w:tr>
      <w:tr w:rsidR="00217EDB" w:rsidRPr="00251465" w14:paraId="1821EB67"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440CD805" w14:textId="77777777" w:rsidR="00217EDB" w:rsidRPr="00251465" w:rsidRDefault="00217EDB"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3BC81434" w14:textId="5D53A91A" w:rsidR="00217EDB" w:rsidRPr="00251465" w:rsidRDefault="00217EDB" w:rsidP="0EE94D84">
            <w:pPr>
              <w:contextualSpacing/>
              <w:rPr>
                <w:rFonts w:ascii="Arial" w:hAnsi="Arial" w:cs="Arial"/>
                <w:sz w:val="22"/>
                <w:szCs w:val="22"/>
              </w:rPr>
            </w:pPr>
            <w:r w:rsidRPr="00251465">
              <w:rPr>
                <w:rFonts w:ascii="Arial" w:hAnsi="Arial" w:cs="Arial"/>
                <w:sz w:val="22"/>
                <w:szCs w:val="22"/>
              </w:rPr>
              <w:t>Significant experience in leading</w:t>
            </w:r>
            <w:r w:rsidR="006E1331" w:rsidRPr="00251465">
              <w:rPr>
                <w:rFonts w:ascii="Arial" w:hAnsi="Arial" w:cs="Arial"/>
                <w:sz w:val="22"/>
                <w:szCs w:val="22"/>
              </w:rPr>
              <w:t xml:space="preserve"> and developing a high performing</w:t>
            </w:r>
            <w:r w:rsidR="00E1188E" w:rsidRPr="00251465">
              <w:rPr>
                <w:rFonts w:ascii="Arial" w:hAnsi="Arial" w:cs="Arial"/>
                <w:sz w:val="22"/>
                <w:szCs w:val="22"/>
              </w:rPr>
              <w:t xml:space="preserve"> inclusive </w:t>
            </w:r>
            <w:r w:rsidR="006E1331" w:rsidRPr="00251465">
              <w:rPr>
                <w:rFonts w:ascii="Arial" w:hAnsi="Arial" w:cs="Arial"/>
                <w:sz w:val="22"/>
                <w:szCs w:val="22"/>
              </w:rPr>
              <w:t xml:space="preserve">leadership </w:t>
            </w:r>
            <w:r w:rsidR="00DC37D2" w:rsidRPr="00251465">
              <w:rPr>
                <w:rFonts w:ascii="Arial" w:hAnsi="Arial" w:cs="Arial"/>
                <w:sz w:val="22"/>
                <w:szCs w:val="22"/>
              </w:rPr>
              <w:t xml:space="preserve">team </w:t>
            </w:r>
            <w:r w:rsidR="00100FE2" w:rsidRPr="00251465">
              <w:rPr>
                <w:rFonts w:ascii="Arial" w:hAnsi="Arial" w:cs="Arial"/>
                <w:sz w:val="22"/>
                <w:szCs w:val="22"/>
              </w:rPr>
              <w:t>with empowered accountability</w:t>
            </w:r>
            <w:r w:rsidR="006E1331" w:rsidRPr="00251465">
              <w:rPr>
                <w:rFonts w:ascii="Arial" w:hAnsi="Arial" w:cs="Arial"/>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05BBE74F" w14:textId="572DC7FE" w:rsidR="00217EDB" w:rsidRPr="00251465" w:rsidRDefault="00073F06"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14A58211" w14:textId="77777777" w:rsidR="00217EDB" w:rsidRPr="00251465" w:rsidRDefault="00217EDB"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2C7B7AC7" w14:textId="354526BA" w:rsidR="00217EDB" w:rsidRPr="00251465" w:rsidRDefault="00073F06" w:rsidP="00B04196">
            <w:pPr>
              <w:rPr>
                <w:rFonts w:ascii="Arial" w:hAnsi="Arial" w:cs="Arial"/>
                <w:sz w:val="22"/>
                <w:szCs w:val="22"/>
              </w:rPr>
            </w:pPr>
            <w:r w:rsidRPr="00251465">
              <w:rPr>
                <w:rFonts w:ascii="Arial" w:hAnsi="Arial" w:cs="Arial"/>
                <w:sz w:val="22"/>
                <w:szCs w:val="22"/>
              </w:rPr>
              <w:t>Application form, Interview</w:t>
            </w:r>
          </w:p>
        </w:tc>
      </w:tr>
      <w:tr w:rsidR="00073F06" w:rsidRPr="00251465" w14:paraId="3C2DA10C"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1877FEA1" w14:textId="77777777" w:rsidR="00073F06" w:rsidRPr="00251465" w:rsidRDefault="00073F06"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4E70146B" w14:textId="3D881736" w:rsidR="00073F06" w:rsidRPr="00251465" w:rsidRDefault="00073F06" w:rsidP="0EE94D84">
            <w:pPr>
              <w:contextualSpacing/>
              <w:rPr>
                <w:rFonts w:ascii="Arial" w:hAnsi="Arial" w:cs="Arial"/>
                <w:sz w:val="22"/>
                <w:szCs w:val="22"/>
              </w:rPr>
            </w:pPr>
            <w:r w:rsidRPr="00251465">
              <w:rPr>
                <w:rFonts w:ascii="Arial" w:hAnsi="Arial" w:cs="Arial"/>
                <w:sz w:val="22"/>
                <w:szCs w:val="22"/>
                <w:lang w:eastAsia="en-GB"/>
              </w:rPr>
              <w:t>Media and public engagement experience</w:t>
            </w:r>
          </w:p>
        </w:tc>
        <w:tc>
          <w:tcPr>
            <w:tcW w:w="709" w:type="dxa"/>
            <w:tcBorders>
              <w:top w:val="single" w:sz="4" w:space="0" w:color="auto"/>
              <w:left w:val="single" w:sz="4" w:space="0" w:color="auto"/>
              <w:bottom w:val="single" w:sz="4" w:space="0" w:color="auto"/>
              <w:right w:val="single" w:sz="4" w:space="0" w:color="auto"/>
            </w:tcBorders>
          </w:tcPr>
          <w:p w14:paraId="3CCC33F9" w14:textId="3CACA327" w:rsidR="00073F06" w:rsidRPr="00251465" w:rsidRDefault="00073F06" w:rsidP="00073F0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00F2AEE7" w14:textId="77777777" w:rsidR="00073F06" w:rsidRPr="00251465" w:rsidRDefault="00073F06" w:rsidP="00073F0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792C866B" w14:textId="32A34850" w:rsidR="00073F06" w:rsidRPr="00251465" w:rsidRDefault="00073F06" w:rsidP="00073F06">
            <w:pPr>
              <w:rPr>
                <w:rFonts w:ascii="Arial" w:hAnsi="Arial" w:cs="Arial"/>
                <w:sz w:val="22"/>
                <w:szCs w:val="22"/>
              </w:rPr>
            </w:pPr>
            <w:r w:rsidRPr="00251465">
              <w:rPr>
                <w:rFonts w:ascii="Arial" w:hAnsi="Arial" w:cs="Arial"/>
                <w:sz w:val="22"/>
                <w:szCs w:val="22"/>
              </w:rPr>
              <w:t>Application form, Interview</w:t>
            </w:r>
          </w:p>
        </w:tc>
      </w:tr>
      <w:tr w:rsidR="00073F06" w:rsidRPr="00251465" w14:paraId="09F6D19B"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442D8754" w14:textId="77777777" w:rsidR="00073F06" w:rsidRPr="00251465" w:rsidRDefault="00073F06" w:rsidP="00073F06">
            <w:pPr>
              <w:pStyle w:val="ListParagraph"/>
              <w:numPr>
                <w:ilvl w:val="0"/>
                <w:numId w:val="2"/>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21AD786F" w14:textId="6EAE2D17" w:rsidR="00073F06" w:rsidRPr="00251465" w:rsidRDefault="00073F06" w:rsidP="0EE94D84">
            <w:pPr>
              <w:contextualSpacing/>
              <w:rPr>
                <w:rFonts w:ascii="Arial" w:hAnsi="Arial" w:cs="Arial"/>
                <w:sz w:val="22"/>
                <w:szCs w:val="22"/>
                <w:lang w:eastAsia="en-GB"/>
              </w:rPr>
            </w:pPr>
            <w:r w:rsidRPr="00251465">
              <w:rPr>
                <w:rFonts w:ascii="Arial" w:hAnsi="Arial" w:cs="Arial"/>
                <w:sz w:val="22"/>
                <w:szCs w:val="22"/>
                <w:lang w:eastAsia="en-GB"/>
              </w:rPr>
              <w:t>Global networking with organisations e.g.  EFRS or ISRRT.</w:t>
            </w:r>
          </w:p>
        </w:tc>
        <w:tc>
          <w:tcPr>
            <w:tcW w:w="709" w:type="dxa"/>
            <w:tcBorders>
              <w:top w:val="single" w:sz="4" w:space="0" w:color="auto"/>
              <w:left w:val="single" w:sz="4" w:space="0" w:color="auto"/>
              <w:bottom w:val="single" w:sz="4" w:space="0" w:color="auto"/>
              <w:right w:val="single" w:sz="4" w:space="0" w:color="auto"/>
            </w:tcBorders>
          </w:tcPr>
          <w:p w14:paraId="16F208C7" w14:textId="77777777" w:rsidR="00073F06" w:rsidRPr="00251465" w:rsidRDefault="00073F06" w:rsidP="00073F06">
            <w:pPr>
              <w:jc w:val="center"/>
              <w:rPr>
                <w:rFonts w:ascii="Wingdings" w:eastAsia="Wingdings" w:hAnsi="Wingdings" w:cs="Wingdings"/>
                <w:sz w:val="22"/>
                <w:szCs w:val="22"/>
              </w:rPr>
            </w:pPr>
          </w:p>
        </w:tc>
        <w:tc>
          <w:tcPr>
            <w:tcW w:w="567" w:type="dxa"/>
            <w:tcBorders>
              <w:top w:val="single" w:sz="4" w:space="0" w:color="auto"/>
              <w:left w:val="single" w:sz="4" w:space="0" w:color="auto"/>
              <w:bottom w:val="single" w:sz="4" w:space="0" w:color="auto"/>
              <w:right w:val="single" w:sz="4" w:space="0" w:color="auto"/>
            </w:tcBorders>
          </w:tcPr>
          <w:p w14:paraId="5E477496" w14:textId="710DA9C3" w:rsidR="00073F06" w:rsidRPr="00251465" w:rsidRDefault="00073F06" w:rsidP="00073F06">
            <w:pPr>
              <w:jc w:val="center"/>
              <w:rPr>
                <w:rFonts w:ascii="Arial" w:hAnsi="Arial" w:cs="Arial"/>
                <w:sz w:val="22"/>
                <w:szCs w:val="22"/>
              </w:rPr>
            </w:pPr>
            <w:r w:rsidRPr="00251465">
              <w:rPr>
                <w:rFonts w:ascii="Wingdings" w:eastAsia="Wingdings" w:hAnsi="Wingdings" w:cs="Wingdings"/>
                <w:sz w:val="22"/>
                <w:szCs w:val="22"/>
              </w:rPr>
              <w:t>ü</w:t>
            </w:r>
          </w:p>
        </w:tc>
        <w:tc>
          <w:tcPr>
            <w:tcW w:w="3118" w:type="dxa"/>
            <w:tcBorders>
              <w:top w:val="single" w:sz="4" w:space="0" w:color="auto"/>
              <w:left w:val="single" w:sz="4" w:space="0" w:color="auto"/>
              <w:bottom w:val="single" w:sz="4" w:space="0" w:color="auto"/>
              <w:right w:val="single" w:sz="4" w:space="0" w:color="auto"/>
            </w:tcBorders>
          </w:tcPr>
          <w:p w14:paraId="76508477" w14:textId="3D19F0D1" w:rsidR="00073F06" w:rsidRPr="00251465" w:rsidRDefault="00073F06" w:rsidP="00073F06">
            <w:pPr>
              <w:rPr>
                <w:rFonts w:ascii="Arial" w:hAnsi="Arial" w:cs="Arial"/>
                <w:sz w:val="22"/>
                <w:szCs w:val="22"/>
              </w:rPr>
            </w:pPr>
            <w:r w:rsidRPr="00251465">
              <w:rPr>
                <w:rFonts w:ascii="Arial" w:hAnsi="Arial" w:cs="Arial"/>
                <w:sz w:val="22"/>
                <w:szCs w:val="22"/>
              </w:rPr>
              <w:t>Application form, Interview</w:t>
            </w:r>
          </w:p>
        </w:tc>
      </w:tr>
      <w:tr w:rsidR="00FD2D9C" w:rsidRPr="00251465" w14:paraId="4A62DF4E"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EF656C" w14:textId="77777777" w:rsidR="00FD2D9C" w:rsidRPr="00251465" w:rsidRDefault="00FD2D9C" w:rsidP="00FD2D9C">
            <w:pPr>
              <w:pStyle w:val="ListParagraph"/>
              <w:ind w:left="786" w:hanging="360"/>
              <w:rPr>
                <w:rFonts w:ascii="Arial" w:hAnsi="Arial" w:cs="Arial"/>
                <w:b/>
                <w:bCs/>
                <w:sz w:val="22"/>
                <w:szCs w:val="22"/>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12B8FC" w14:textId="77777777" w:rsidR="00FD2D9C" w:rsidRPr="00251465" w:rsidRDefault="00FD2D9C" w:rsidP="0EE94D84">
            <w:pPr>
              <w:contextualSpacing/>
              <w:rPr>
                <w:rFonts w:ascii="Arial" w:hAnsi="Arial" w:cs="Arial"/>
                <w:b/>
                <w:bCs/>
                <w:sz w:val="22"/>
                <w:szCs w:val="22"/>
              </w:rPr>
            </w:pPr>
            <w:r w:rsidRPr="00251465">
              <w:rPr>
                <w:rFonts w:ascii="Arial" w:hAnsi="Arial" w:cs="Arial"/>
                <w:b/>
                <w:bCs/>
                <w:sz w:val="22"/>
                <w:szCs w:val="22"/>
              </w:rPr>
              <w:t xml:space="preserve">Qualifications &amp; Knowledge </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4F8E74" w14:textId="77777777" w:rsidR="00FD2D9C" w:rsidRPr="00251465" w:rsidRDefault="00FD2D9C" w:rsidP="00B04196">
            <w:pPr>
              <w:jc w:val="center"/>
              <w:rPr>
                <w:rFonts w:ascii="Wingdings" w:eastAsia="Wingdings" w:hAnsi="Wingdings" w:cs="Wingdings"/>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18AD6B" w14:textId="77777777" w:rsidR="00FD2D9C" w:rsidRPr="00251465" w:rsidRDefault="00FD2D9C" w:rsidP="00B04196">
            <w:pPr>
              <w:jc w:val="center"/>
              <w:rPr>
                <w:rFonts w:ascii="Arial" w:hAnsi="Arial" w:cs="Arial"/>
                <w:b/>
                <w:bCs/>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C19AF8" w14:textId="77777777" w:rsidR="00FD2D9C" w:rsidRPr="00251465" w:rsidRDefault="00FD2D9C" w:rsidP="00B04196">
            <w:pPr>
              <w:rPr>
                <w:rFonts w:ascii="Arial" w:hAnsi="Arial" w:cs="Arial"/>
                <w:b/>
                <w:bCs/>
                <w:sz w:val="22"/>
                <w:szCs w:val="22"/>
              </w:rPr>
            </w:pPr>
          </w:p>
        </w:tc>
      </w:tr>
      <w:tr w:rsidR="00831109" w:rsidRPr="00251465" w14:paraId="6E807AE2" w14:textId="77777777" w:rsidTr="0EE94D84">
        <w:tblPrEx>
          <w:tblLook w:val="04A0" w:firstRow="1" w:lastRow="0" w:firstColumn="1" w:lastColumn="0" w:noHBand="0" w:noVBand="1"/>
        </w:tblPrEx>
        <w:tc>
          <w:tcPr>
            <w:tcW w:w="549" w:type="dxa"/>
          </w:tcPr>
          <w:p w14:paraId="1F4A90CC" w14:textId="77777777" w:rsidR="00831109" w:rsidRPr="00251465" w:rsidRDefault="00831109" w:rsidP="00073F06">
            <w:pPr>
              <w:pStyle w:val="ListParagraph"/>
              <w:numPr>
                <w:ilvl w:val="0"/>
                <w:numId w:val="2"/>
              </w:numPr>
              <w:rPr>
                <w:rFonts w:ascii="Arial" w:hAnsi="Arial" w:cs="Arial"/>
                <w:sz w:val="22"/>
                <w:szCs w:val="22"/>
              </w:rPr>
            </w:pPr>
          </w:p>
        </w:tc>
        <w:tc>
          <w:tcPr>
            <w:tcW w:w="5400" w:type="dxa"/>
            <w:gridSpan w:val="2"/>
          </w:tcPr>
          <w:p w14:paraId="0AA19451" w14:textId="28DE0639" w:rsidR="00831109" w:rsidRPr="00251465" w:rsidRDefault="00155691" w:rsidP="0EE94D84">
            <w:pPr>
              <w:contextualSpacing/>
              <w:rPr>
                <w:rFonts w:ascii="Arial" w:hAnsi="Arial" w:cs="Arial"/>
                <w:sz w:val="22"/>
                <w:szCs w:val="22"/>
              </w:rPr>
            </w:pPr>
            <w:r w:rsidRPr="00251465">
              <w:rPr>
                <w:rFonts w:ascii="Arial" w:hAnsi="Arial" w:cs="Arial"/>
                <w:sz w:val="22"/>
                <w:szCs w:val="22"/>
              </w:rPr>
              <w:t xml:space="preserve">Professional radiography qualification </w:t>
            </w:r>
            <w:r w:rsidR="00B53026" w:rsidRPr="00251465">
              <w:rPr>
                <w:rFonts w:ascii="Arial" w:hAnsi="Arial" w:cs="Arial"/>
                <w:sz w:val="22"/>
                <w:szCs w:val="22"/>
              </w:rPr>
              <w:t>with current HCPC registration</w:t>
            </w:r>
          </w:p>
        </w:tc>
        <w:tc>
          <w:tcPr>
            <w:tcW w:w="709" w:type="dxa"/>
          </w:tcPr>
          <w:p w14:paraId="73C38F5C" w14:textId="77777777" w:rsidR="00831109" w:rsidRPr="00251465" w:rsidRDefault="00831109" w:rsidP="000F2817">
            <w:pPr>
              <w:jc w:val="center"/>
              <w:rPr>
                <w:rFonts w:ascii="Arial" w:hAnsi="Arial" w:cs="Arial"/>
                <w:sz w:val="22"/>
                <w:szCs w:val="22"/>
              </w:rPr>
            </w:pPr>
          </w:p>
        </w:tc>
        <w:tc>
          <w:tcPr>
            <w:tcW w:w="567" w:type="dxa"/>
          </w:tcPr>
          <w:p w14:paraId="305FB582" w14:textId="6FCFF3A9" w:rsidR="00831109" w:rsidRPr="00251465" w:rsidRDefault="00155691" w:rsidP="000F2817">
            <w:pPr>
              <w:jc w:val="center"/>
              <w:rPr>
                <w:rFonts w:ascii="Arial" w:hAnsi="Arial" w:cs="Arial"/>
                <w:sz w:val="22"/>
                <w:szCs w:val="22"/>
              </w:rPr>
            </w:pPr>
            <w:r w:rsidRPr="00251465">
              <w:rPr>
                <w:rFonts w:ascii="Wingdings" w:eastAsia="Wingdings" w:hAnsi="Wingdings" w:cs="Wingdings"/>
                <w:sz w:val="22"/>
                <w:szCs w:val="22"/>
              </w:rPr>
              <w:t>ü</w:t>
            </w:r>
          </w:p>
        </w:tc>
        <w:tc>
          <w:tcPr>
            <w:tcW w:w="3118" w:type="dxa"/>
          </w:tcPr>
          <w:p w14:paraId="62C30415" w14:textId="26C405DD" w:rsidR="00831109" w:rsidRPr="00251465" w:rsidRDefault="00AD6A4F" w:rsidP="00B04196">
            <w:pPr>
              <w:rPr>
                <w:rFonts w:ascii="Arial" w:hAnsi="Arial" w:cs="Arial"/>
                <w:sz w:val="22"/>
                <w:szCs w:val="22"/>
              </w:rPr>
            </w:pPr>
            <w:r w:rsidRPr="00251465">
              <w:rPr>
                <w:rFonts w:ascii="Arial" w:hAnsi="Arial" w:cs="Arial"/>
                <w:sz w:val="22"/>
                <w:szCs w:val="22"/>
              </w:rPr>
              <w:t>Application form</w:t>
            </w:r>
          </w:p>
        </w:tc>
      </w:tr>
      <w:tr w:rsidR="00217EDB" w:rsidRPr="00251465" w14:paraId="0E903752" w14:textId="77777777" w:rsidTr="0EE94D84">
        <w:tblPrEx>
          <w:tblLook w:val="04A0" w:firstRow="1" w:lastRow="0" w:firstColumn="1" w:lastColumn="0" w:noHBand="0" w:noVBand="1"/>
        </w:tblPrEx>
        <w:tc>
          <w:tcPr>
            <w:tcW w:w="549" w:type="dxa"/>
          </w:tcPr>
          <w:p w14:paraId="05F3298D" w14:textId="77777777" w:rsidR="00217EDB" w:rsidRPr="00251465" w:rsidRDefault="00217EDB" w:rsidP="00073F06">
            <w:pPr>
              <w:pStyle w:val="ListParagraph"/>
              <w:numPr>
                <w:ilvl w:val="0"/>
                <w:numId w:val="2"/>
              </w:numPr>
              <w:rPr>
                <w:rFonts w:ascii="Arial" w:hAnsi="Arial" w:cs="Arial"/>
                <w:sz w:val="22"/>
                <w:szCs w:val="22"/>
              </w:rPr>
            </w:pPr>
          </w:p>
        </w:tc>
        <w:tc>
          <w:tcPr>
            <w:tcW w:w="5400" w:type="dxa"/>
            <w:gridSpan w:val="2"/>
          </w:tcPr>
          <w:p w14:paraId="5C8DB56E" w14:textId="5DFA9182" w:rsidR="00217EDB" w:rsidRPr="00251465" w:rsidRDefault="00217EDB" w:rsidP="00B04196">
            <w:pPr>
              <w:contextualSpacing/>
              <w:rPr>
                <w:rFonts w:ascii="Arial" w:hAnsi="Arial" w:cs="Arial"/>
                <w:sz w:val="22"/>
                <w:szCs w:val="22"/>
              </w:rPr>
            </w:pPr>
            <w:r w:rsidRPr="00251465">
              <w:rPr>
                <w:rFonts w:ascii="Arial" w:hAnsi="Arial" w:cs="Arial"/>
                <w:sz w:val="22"/>
                <w:szCs w:val="22"/>
              </w:rPr>
              <w:t xml:space="preserve">MSc, or Level 7 </w:t>
            </w:r>
            <w:r w:rsidR="006E1331" w:rsidRPr="00251465">
              <w:rPr>
                <w:rFonts w:ascii="Arial" w:hAnsi="Arial" w:cs="Arial"/>
                <w:sz w:val="22"/>
                <w:szCs w:val="22"/>
              </w:rPr>
              <w:t xml:space="preserve">or equivalent </w:t>
            </w:r>
            <w:r w:rsidRPr="00251465">
              <w:rPr>
                <w:rFonts w:ascii="Arial" w:hAnsi="Arial" w:cs="Arial"/>
                <w:sz w:val="22"/>
                <w:szCs w:val="22"/>
              </w:rPr>
              <w:t xml:space="preserve">professional or vocational qualification </w:t>
            </w:r>
          </w:p>
        </w:tc>
        <w:tc>
          <w:tcPr>
            <w:tcW w:w="709" w:type="dxa"/>
          </w:tcPr>
          <w:p w14:paraId="43761811" w14:textId="03E0A3CD" w:rsidR="00217EDB" w:rsidRPr="00251465" w:rsidRDefault="00217EDB" w:rsidP="000F2817">
            <w:pPr>
              <w:jc w:val="center"/>
              <w:rPr>
                <w:rFonts w:ascii="Arial" w:hAnsi="Arial" w:cs="Arial"/>
                <w:sz w:val="22"/>
                <w:szCs w:val="22"/>
              </w:rPr>
            </w:pPr>
            <w:r w:rsidRPr="00251465">
              <w:rPr>
                <w:rFonts w:ascii="Wingdings" w:eastAsia="Wingdings" w:hAnsi="Wingdings" w:cs="Wingdings"/>
                <w:sz w:val="22"/>
                <w:szCs w:val="22"/>
              </w:rPr>
              <w:t>ü</w:t>
            </w:r>
          </w:p>
        </w:tc>
        <w:tc>
          <w:tcPr>
            <w:tcW w:w="567" w:type="dxa"/>
          </w:tcPr>
          <w:p w14:paraId="248609F0" w14:textId="77777777" w:rsidR="00217EDB" w:rsidRPr="00251465" w:rsidRDefault="00217EDB" w:rsidP="000F2817">
            <w:pPr>
              <w:jc w:val="center"/>
              <w:rPr>
                <w:rFonts w:ascii="Wingdings" w:eastAsia="Wingdings" w:hAnsi="Wingdings" w:cs="Wingdings"/>
                <w:sz w:val="22"/>
                <w:szCs w:val="22"/>
              </w:rPr>
            </w:pPr>
          </w:p>
        </w:tc>
        <w:tc>
          <w:tcPr>
            <w:tcW w:w="3118" w:type="dxa"/>
          </w:tcPr>
          <w:p w14:paraId="4537F3C9" w14:textId="25DDE4F2" w:rsidR="00217EDB" w:rsidRPr="00251465" w:rsidRDefault="00097C80" w:rsidP="00B04196">
            <w:pPr>
              <w:rPr>
                <w:rFonts w:ascii="Arial" w:hAnsi="Arial" w:cs="Arial"/>
                <w:sz w:val="22"/>
                <w:szCs w:val="22"/>
              </w:rPr>
            </w:pPr>
            <w:r w:rsidRPr="00251465">
              <w:rPr>
                <w:rFonts w:ascii="Arial" w:hAnsi="Arial" w:cs="Arial"/>
                <w:sz w:val="22"/>
                <w:szCs w:val="22"/>
              </w:rPr>
              <w:t>Application form</w:t>
            </w:r>
          </w:p>
        </w:tc>
      </w:tr>
      <w:tr w:rsidR="00155691" w:rsidRPr="00251465" w14:paraId="349D482E" w14:textId="77777777" w:rsidTr="0EE94D84">
        <w:tblPrEx>
          <w:tblLook w:val="04A0" w:firstRow="1" w:lastRow="0" w:firstColumn="1" w:lastColumn="0" w:noHBand="0" w:noVBand="1"/>
        </w:tblPrEx>
        <w:tc>
          <w:tcPr>
            <w:tcW w:w="549" w:type="dxa"/>
          </w:tcPr>
          <w:p w14:paraId="106DC303" w14:textId="77777777" w:rsidR="00155691" w:rsidRPr="00251465" w:rsidRDefault="00155691" w:rsidP="00073F06">
            <w:pPr>
              <w:pStyle w:val="ListParagraph"/>
              <w:numPr>
                <w:ilvl w:val="0"/>
                <w:numId w:val="2"/>
              </w:numPr>
              <w:rPr>
                <w:rFonts w:ascii="Arial" w:hAnsi="Arial" w:cs="Arial"/>
                <w:sz w:val="22"/>
                <w:szCs w:val="22"/>
              </w:rPr>
            </w:pPr>
          </w:p>
        </w:tc>
        <w:tc>
          <w:tcPr>
            <w:tcW w:w="5400" w:type="dxa"/>
            <w:gridSpan w:val="2"/>
          </w:tcPr>
          <w:p w14:paraId="5DDF0821" w14:textId="2C661CDC" w:rsidR="00155691" w:rsidRPr="00251465" w:rsidRDefault="00155691" w:rsidP="00B04196">
            <w:pPr>
              <w:contextualSpacing/>
              <w:rPr>
                <w:rFonts w:ascii="Arial" w:hAnsi="Arial" w:cs="Arial"/>
                <w:sz w:val="22"/>
                <w:szCs w:val="22"/>
              </w:rPr>
            </w:pPr>
            <w:r w:rsidRPr="00251465">
              <w:rPr>
                <w:rFonts w:ascii="Arial" w:hAnsi="Arial" w:cs="Arial"/>
                <w:sz w:val="22"/>
                <w:szCs w:val="22"/>
              </w:rPr>
              <w:t>Understanding of continuous education, research grant funding, accreditation processes, and clinical academic pathways.</w:t>
            </w:r>
          </w:p>
        </w:tc>
        <w:tc>
          <w:tcPr>
            <w:tcW w:w="709" w:type="dxa"/>
          </w:tcPr>
          <w:p w14:paraId="5047C31D" w14:textId="77777777" w:rsidR="00155691" w:rsidRPr="00251465" w:rsidRDefault="00155691" w:rsidP="000F2817">
            <w:pPr>
              <w:jc w:val="center"/>
              <w:rPr>
                <w:rFonts w:ascii="Arial" w:hAnsi="Arial" w:cs="Arial"/>
                <w:sz w:val="22"/>
                <w:szCs w:val="22"/>
              </w:rPr>
            </w:pPr>
          </w:p>
        </w:tc>
        <w:tc>
          <w:tcPr>
            <w:tcW w:w="567" w:type="dxa"/>
          </w:tcPr>
          <w:p w14:paraId="6C15034D" w14:textId="09EDA60C" w:rsidR="00155691" w:rsidRPr="00251465" w:rsidRDefault="00155691" w:rsidP="000F2817">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3118" w:type="dxa"/>
          </w:tcPr>
          <w:p w14:paraId="7D2CA405" w14:textId="7A6A32C3" w:rsidR="00155691" w:rsidRPr="00251465" w:rsidRDefault="00073F06" w:rsidP="00B04196">
            <w:pPr>
              <w:rPr>
                <w:rFonts w:ascii="Arial" w:hAnsi="Arial" w:cs="Arial"/>
                <w:sz w:val="22"/>
                <w:szCs w:val="22"/>
              </w:rPr>
            </w:pPr>
            <w:r w:rsidRPr="00251465">
              <w:rPr>
                <w:rFonts w:ascii="Arial" w:hAnsi="Arial" w:cs="Arial"/>
                <w:sz w:val="22"/>
                <w:szCs w:val="22"/>
              </w:rPr>
              <w:t>Interview</w:t>
            </w:r>
          </w:p>
        </w:tc>
      </w:tr>
      <w:tr w:rsidR="003E24BB" w:rsidRPr="00251465" w14:paraId="5CF23CF9"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6670BA77" w14:textId="77777777" w:rsidR="003E24BB" w:rsidRPr="00251465" w:rsidRDefault="003E24BB" w:rsidP="00073F06">
            <w:pPr>
              <w:pStyle w:val="ListParagraph"/>
              <w:numPr>
                <w:ilvl w:val="0"/>
                <w:numId w:val="3"/>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0DAE66FD" w14:textId="6E257649" w:rsidR="006E1331" w:rsidRPr="00251465" w:rsidRDefault="006E1331" w:rsidP="00B04196">
            <w:pPr>
              <w:contextualSpacing/>
              <w:rPr>
                <w:rFonts w:ascii="Arial" w:hAnsi="Arial" w:cs="Arial"/>
                <w:sz w:val="22"/>
                <w:szCs w:val="22"/>
              </w:rPr>
            </w:pPr>
            <w:r w:rsidRPr="00251465">
              <w:rPr>
                <w:rFonts w:ascii="Arial" w:hAnsi="Arial" w:cs="Arial"/>
                <w:sz w:val="22"/>
                <w:szCs w:val="22"/>
              </w:rPr>
              <w:t>Knowledge of and an appreciation of the complexities of the UK healthcare system, specifically the role radiography plays in that.</w:t>
            </w:r>
          </w:p>
        </w:tc>
        <w:tc>
          <w:tcPr>
            <w:tcW w:w="709" w:type="dxa"/>
            <w:tcBorders>
              <w:top w:val="single" w:sz="4" w:space="0" w:color="auto"/>
              <w:left w:val="single" w:sz="4" w:space="0" w:color="auto"/>
              <w:bottom w:val="single" w:sz="4" w:space="0" w:color="auto"/>
              <w:right w:val="single" w:sz="4" w:space="0" w:color="auto"/>
            </w:tcBorders>
          </w:tcPr>
          <w:p w14:paraId="76B19FC5" w14:textId="77777777" w:rsidR="003E24BB" w:rsidRPr="00251465" w:rsidRDefault="003E24BB" w:rsidP="00B04196">
            <w:pPr>
              <w:jc w:val="center"/>
              <w:rPr>
                <w:rFonts w:ascii="Wingdings" w:eastAsia="Wingdings" w:hAnsi="Wingdings" w:cs="Wingdings"/>
                <w:sz w:val="22"/>
                <w:szCs w:val="22"/>
              </w:rPr>
            </w:pPr>
          </w:p>
        </w:tc>
        <w:tc>
          <w:tcPr>
            <w:tcW w:w="567" w:type="dxa"/>
            <w:tcBorders>
              <w:top w:val="single" w:sz="4" w:space="0" w:color="auto"/>
              <w:left w:val="single" w:sz="4" w:space="0" w:color="auto"/>
              <w:bottom w:val="single" w:sz="4" w:space="0" w:color="auto"/>
              <w:right w:val="single" w:sz="4" w:space="0" w:color="auto"/>
            </w:tcBorders>
          </w:tcPr>
          <w:p w14:paraId="30DCFAAF" w14:textId="3CC610E4" w:rsidR="003E24BB" w:rsidRPr="00251465" w:rsidRDefault="005773F1" w:rsidP="00B04196">
            <w:pPr>
              <w:jc w:val="center"/>
              <w:rPr>
                <w:rFonts w:ascii="Arial" w:hAnsi="Arial" w:cs="Arial"/>
                <w:sz w:val="22"/>
                <w:szCs w:val="22"/>
              </w:rPr>
            </w:pPr>
            <w:r w:rsidRPr="00251465">
              <w:rPr>
                <w:rFonts w:ascii="Wingdings" w:eastAsia="Wingdings" w:hAnsi="Wingdings" w:cs="Wingdings"/>
                <w:sz w:val="22"/>
                <w:szCs w:val="22"/>
              </w:rPr>
              <w:t>ü</w:t>
            </w:r>
          </w:p>
          <w:p w14:paraId="174B3AAF" w14:textId="0E962382" w:rsidR="005773F1" w:rsidRPr="00251465" w:rsidRDefault="005773F1"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3C1717A1" w14:textId="77777777" w:rsidR="003E24BB" w:rsidRPr="00251465" w:rsidRDefault="003E24BB" w:rsidP="00B04196">
            <w:pPr>
              <w:rPr>
                <w:rFonts w:ascii="Arial" w:hAnsi="Arial" w:cs="Arial"/>
                <w:sz w:val="22"/>
                <w:szCs w:val="22"/>
              </w:rPr>
            </w:pPr>
            <w:r w:rsidRPr="00251465">
              <w:rPr>
                <w:rFonts w:ascii="Arial" w:hAnsi="Arial" w:cs="Arial"/>
                <w:sz w:val="22"/>
                <w:szCs w:val="22"/>
              </w:rPr>
              <w:t xml:space="preserve">Interview </w:t>
            </w:r>
          </w:p>
        </w:tc>
      </w:tr>
      <w:tr w:rsidR="003E24BB" w:rsidRPr="00251465" w14:paraId="281DAB40"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541A1338" w14:textId="77777777" w:rsidR="003E24BB" w:rsidRPr="00251465" w:rsidRDefault="003E24BB" w:rsidP="00073F06">
            <w:pPr>
              <w:pStyle w:val="ListParagraph"/>
              <w:numPr>
                <w:ilvl w:val="0"/>
                <w:numId w:val="3"/>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0FEFD121" w14:textId="7CB477A4" w:rsidR="003E24BB" w:rsidRPr="00251465" w:rsidRDefault="00D12F13" w:rsidP="00B04196">
            <w:pPr>
              <w:contextualSpacing/>
              <w:rPr>
                <w:rFonts w:ascii="Arial" w:hAnsi="Arial" w:cs="Arial"/>
                <w:sz w:val="22"/>
                <w:szCs w:val="22"/>
              </w:rPr>
            </w:pPr>
            <w:r w:rsidRPr="00251465">
              <w:rPr>
                <w:rFonts w:ascii="Arial" w:hAnsi="Arial" w:cs="Arial"/>
                <w:sz w:val="22"/>
                <w:szCs w:val="22"/>
              </w:rPr>
              <w:t xml:space="preserve">Good knowledge </w:t>
            </w:r>
            <w:r w:rsidR="003E24BB" w:rsidRPr="00251465">
              <w:rPr>
                <w:rFonts w:ascii="Arial" w:hAnsi="Arial" w:cs="Arial"/>
                <w:sz w:val="22"/>
                <w:szCs w:val="22"/>
              </w:rPr>
              <w:t xml:space="preserve">of </w:t>
            </w:r>
            <w:r w:rsidR="00C333B5" w:rsidRPr="00251465">
              <w:rPr>
                <w:rFonts w:ascii="Arial" w:hAnsi="Arial" w:cs="Arial"/>
                <w:sz w:val="22"/>
                <w:szCs w:val="22"/>
              </w:rPr>
              <w:t xml:space="preserve">the structure, governance and role of </w:t>
            </w:r>
            <w:r w:rsidR="003E24BB" w:rsidRPr="00251465">
              <w:rPr>
                <w:rFonts w:ascii="Arial" w:hAnsi="Arial" w:cs="Arial"/>
                <w:sz w:val="22"/>
                <w:szCs w:val="22"/>
              </w:rPr>
              <w:t xml:space="preserve">trade union </w:t>
            </w:r>
            <w:r w:rsidR="001071D5" w:rsidRPr="00251465">
              <w:rPr>
                <w:rFonts w:ascii="Arial" w:hAnsi="Arial" w:cs="Arial"/>
                <w:sz w:val="22"/>
                <w:szCs w:val="22"/>
              </w:rPr>
              <w:t>f</w:t>
            </w:r>
            <w:r w:rsidR="00A91019" w:rsidRPr="00251465">
              <w:rPr>
                <w:rFonts w:ascii="Arial" w:hAnsi="Arial" w:cs="Arial"/>
                <w:sz w:val="22"/>
                <w:szCs w:val="22"/>
              </w:rPr>
              <w:t>u</w:t>
            </w:r>
            <w:r w:rsidR="001071D5" w:rsidRPr="00251465">
              <w:rPr>
                <w:rFonts w:ascii="Arial" w:hAnsi="Arial" w:cs="Arial"/>
                <w:sz w:val="22"/>
                <w:szCs w:val="22"/>
              </w:rPr>
              <w:t xml:space="preserve">nction and </w:t>
            </w:r>
            <w:r w:rsidR="006E1331" w:rsidRPr="00251465">
              <w:rPr>
                <w:rFonts w:ascii="Arial" w:hAnsi="Arial" w:cs="Arial"/>
                <w:sz w:val="22"/>
                <w:szCs w:val="22"/>
              </w:rPr>
              <w:t xml:space="preserve">processes </w:t>
            </w:r>
          </w:p>
          <w:p w14:paraId="0760215D" w14:textId="77777777" w:rsidR="00073F06" w:rsidRPr="00251465" w:rsidRDefault="00073F06" w:rsidP="00B04196">
            <w:pPr>
              <w:contextualSpacing/>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0DECB458" w14:textId="7715637E" w:rsidR="003E24BB" w:rsidRPr="00251465" w:rsidRDefault="006E1331"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4CCF595A" w14:textId="771EE3C8" w:rsidR="003E24BB" w:rsidRPr="00251465" w:rsidRDefault="003E24BB"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9A3B32D" w14:textId="77777777" w:rsidR="003E24BB" w:rsidRPr="00251465" w:rsidRDefault="003E24BB" w:rsidP="00B04196">
            <w:pPr>
              <w:rPr>
                <w:rFonts w:ascii="Arial" w:hAnsi="Arial" w:cs="Arial"/>
                <w:sz w:val="22"/>
                <w:szCs w:val="22"/>
              </w:rPr>
            </w:pPr>
            <w:r w:rsidRPr="00251465">
              <w:rPr>
                <w:rFonts w:ascii="Arial" w:hAnsi="Arial" w:cs="Arial"/>
                <w:sz w:val="22"/>
                <w:szCs w:val="22"/>
              </w:rPr>
              <w:t xml:space="preserve">Interview </w:t>
            </w:r>
          </w:p>
        </w:tc>
      </w:tr>
      <w:tr w:rsidR="00FC4818" w:rsidRPr="00251465" w14:paraId="3D72567C"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39E23806" w14:textId="77777777" w:rsidR="00FC4818" w:rsidRPr="00251465" w:rsidRDefault="00FC4818" w:rsidP="00073F06">
            <w:pPr>
              <w:pStyle w:val="ListParagraph"/>
              <w:numPr>
                <w:ilvl w:val="0"/>
                <w:numId w:val="3"/>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368C05E3" w14:textId="078629F7" w:rsidR="00FC4818" w:rsidRPr="00251465" w:rsidRDefault="00FC4818" w:rsidP="00B04196">
            <w:pPr>
              <w:contextualSpacing/>
              <w:rPr>
                <w:rFonts w:ascii="Arial" w:hAnsi="Arial" w:cs="Arial"/>
                <w:sz w:val="22"/>
                <w:szCs w:val="22"/>
              </w:rPr>
            </w:pPr>
            <w:r w:rsidRPr="00251465">
              <w:rPr>
                <w:rFonts w:ascii="Arial" w:hAnsi="Arial" w:cs="Arial"/>
                <w:sz w:val="22"/>
                <w:szCs w:val="22"/>
              </w:rPr>
              <w:t>Solid grasp of basic financial management</w:t>
            </w:r>
          </w:p>
        </w:tc>
        <w:tc>
          <w:tcPr>
            <w:tcW w:w="709" w:type="dxa"/>
            <w:tcBorders>
              <w:top w:val="single" w:sz="4" w:space="0" w:color="auto"/>
              <w:left w:val="single" w:sz="4" w:space="0" w:color="auto"/>
              <w:bottom w:val="single" w:sz="4" w:space="0" w:color="auto"/>
              <w:right w:val="single" w:sz="4" w:space="0" w:color="auto"/>
            </w:tcBorders>
          </w:tcPr>
          <w:p w14:paraId="34CAA8C9" w14:textId="7C33AB98" w:rsidR="00FC4818" w:rsidRPr="00251465" w:rsidRDefault="00251465"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5DBA0042" w14:textId="77777777" w:rsidR="00FC4818" w:rsidRPr="00251465" w:rsidRDefault="00FC4818" w:rsidP="00B04196">
            <w:pPr>
              <w:jc w:val="center"/>
              <w:rPr>
                <w:rFonts w:ascii="Wingdings" w:eastAsia="Wingdings" w:hAnsi="Wingdings" w:cs="Wingding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43A8CAA1" w14:textId="15D38455" w:rsidR="00FC4818" w:rsidRPr="00251465" w:rsidRDefault="00251465" w:rsidP="00B04196">
            <w:pPr>
              <w:rPr>
                <w:rFonts w:ascii="Arial" w:hAnsi="Arial" w:cs="Arial"/>
                <w:sz w:val="22"/>
                <w:szCs w:val="22"/>
              </w:rPr>
            </w:pPr>
            <w:r>
              <w:rPr>
                <w:rFonts w:ascii="Arial" w:hAnsi="Arial" w:cs="Arial"/>
                <w:sz w:val="22"/>
                <w:szCs w:val="22"/>
              </w:rPr>
              <w:t>Interview</w:t>
            </w:r>
          </w:p>
        </w:tc>
      </w:tr>
      <w:tr w:rsidR="00FD2D9C" w:rsidRPr="00251465" w14:paraId="3BA56869"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D9C749" w14:textId="77777777" w:rsidR="00FD2D9C" w:rsidRPr="00251465" w:rsidRDefault="00FD2D9C" w:rsidP="00FD2D9C">
            <w:pPr>
              <w:pStyle w:val="ListParagraph"/>
              <w:ind w:left="786" w:hanging="360"/>
              <w:rPr>
                <w:rFonts w:ascii="Arial" w:hAnsi="Arial" w:cs="Arial"/>
                <w:b/>
                <w:bCs/>
                <w:sz w:val="22"/>
                <w:szCs w:val="22"/>
              </w:rPr>
            </w:pPr>
          </w:p>
        </w:tc>
        <w:tc>
          <w:tcPr>
            <w:tcW w:w="540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BF00C1" w14:textId="77777777" w:rsidR="00FD2D9C" w:rsidRPr="00251465" w:rsidRDefault="00FD2D9C" w:rsidP="00B04196">
            <w:pPr>
              <w:contextualSpacing/>
              <w:rPr>
                <w:rFonts w:ascii="Arial" w:hAnsi="Arial" w:cs="Arial"/>
                <w:b/>
                <w:bCs/>
                <w:sz w:val="22"/>
                <w:szCs w:val="22"/>
              </w:rPr>
            </w:pPr>
            <w:r w:rsidRPr="00251465">
              <w:rPr>
                <w:rFonts w:ascii="Arial" w:hAnsi="Arial" w:cs="Arial"/>
                <w:b/>
                <w:bCs/>
                <w:sz w:val="22"/>
                <w:szCs w:val="22"/>
              </w:rPr>
              <w:t>Abilities, Skills, Competencies &amp; Behaviours</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8CBFA8" w14:textId="77777777" w:rsidR="00FD2D9C" w:rsidRPr="00251465" w:rsidRDefault="00FD2D9C" w:rsidP="00B04196">
            <w:pPr>
              <w:jc w:val="center"/>
              <w:rPr>
                <w:rFonts w:ascii="Wingdings" w:eastAsia="Wingdings" w:hAnsi="Wingdings" w:cs="Wingdings"/>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A17E2C" w14:textId="77777777" w:rsidR="00FD2D9C" w:rsidRPr="00251465" w:rsidRDefault="00FD2D9C" w:rsidP="00B04196">
            <w:pPr>
              <w:jc w:val="center"/>
              <w:rPr>
                <w:rFonts w:ascii="Arial" w:hAnsi="Arial" w:cs="Arial"/>
                <w:b/>
                <w:bCs/>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725EA3" w14:textId="77777777" w:rsidR="00FD2D9C" w:rsidRPr="00251465" w:rsidRDefault="00FD2D9C" w:rsidP="00B04196">
            <w:pPr>
              <w:rPr>
                <w:rFonts w:ascii="Arial" w:hAnsi="Arial" w:cs="Arial"/>
                <w:b/>
                <w:bCs/>
                <w:sz w:val="22"/>
                <w:szCs w:val="22"/>
              </w:rPr>
            </w:pPr>
          </w:p>
        </w:tc>
      </w:tr>
      <w:tr w:rsidR="00FC4818" w:rsidRPr="00251465" w14:paraId="3E3CCBA4" w14:textId="77777777" w:rsidTr="0EE94D84">
        <w:tblPrEx>
          <w:tblLook w:val="04A0" w:firstRow="1" w:lastRow="0" w:firstColumn="1" w:lastColumn="0" w:noHBand="0" w:noVBand="1"/>
        </w:tblPrEx>
        <w:tc>
          <w:tcPr>
            <w:tcW w:w="549" w:type="dxa"/>
          </w:tcPr>
          <w:p w14:paraId="737760AF" w14:textId="77777777" w:rsidR="00FC4818" w:rsidRPr="00251465" w:rsidRDefault="00FC4818" w:rsidP="00073F06">
            <w:pPr>
              <w:rPr>
                <w:rFonts w:ascii="Arial" w:hAnsi="Arial" w:cs="Arial"/>
                <w:sz w:val="22"/>
                <w:szCs w:val="22"/>
              </w:rPr>
            </w:pPr>
          </w:p>
        </w:tc>
        <w:tc>
          <w:tcPr>
            <w:tcW w:w="5400" w:type="dxa"/>
            <w:gridSpan w:val="2"/>
          </w:tcPr>
          <w:p w14:paraId="45C505C5" w14:textId="7A41FBBB" w:rsidR="00FC4818" w:rsidRPr="00251465" w:rsidRDefault="00FC4818" w:rsidP="00073F06">
            <w:pPr>
              <w:contextualSpacing/>
              <w:rPr>
                <w:rFonts w:ascii="Arial" w:hAnsi="Arial" w:cs="Arial"/>
                <w:sz w:val="22"/>
                <w:szCs w:val="22"/>
              </w:rPr>
            </w:pPr>
            <w:r w:rsidRPr="00251465">
              <w:rPr>
                <w:rFonts w:ascii="Arial" w:hAnsi="Arial" w:cs="Arial"/>
                <w:sz w:val="22"/>
                <w:szCs w:val="22"/>
              </w:rPr>
              <w:t xml:space="preserve">Ability to synthesize complex data from a variety of sources – understanding </w:t>
            </w:r>
            <w:r w:rsidR="003A4647" w:rsidRPr="00251465">
              <w:rPr>
                <w:rFonts w:ascii="Arial" w:hAnsi="Arial" w:cs="Arial"/>
                <w:sz w:val="22"/>
                <w:szCs w:val="22"/>
              </w:rPr>
              <w:t xml:space="preserve">of and able to operate effectively with </w:t>
            </w:r>
            <w:r w:rsidRPr="00251465">
              <w:rPr>
                <w:rFonts w:ascii="Arial" w:hAnsi="Arial" w:cs="Arial"/>
                <w:sz w:val="22"/>
                <w:szCs w:val="22"/>
              </w:rPr>
              <w:t>systems thinking</w:t>
            </w:r>
          </w:p>
        </w:tc>
        <w:tc>
          <w:tcPr>
            <w:tcW w:w="709" w:type="dxa"/>
          </w:tcPr>
          <w:p w14:paraId="327B3B7F" w14:textId="6E887B21" w:rsidR="00FC4818" w:rsidRPr="00251465" w:rsidRDefault="00251465" w:rsidP="00073F0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Pr>
          <w:p w14:paraId="3CA64450" w14:textId="77777777" w:rsidR="00FC4818" w:rsidRPr="00251465" w:rsidRDefault="00FC4818" w:rsidP="00073F06">
            <w:pPr>
              <w:jc w:val="center"/>
              <w:rPr>
                <w:rFonts w:ascii="Arial" w:hAnsi="Arial" w:cs="Arial"/>
                <w:sz w:val="22"/>
                <w:szCs w:val="22"/>
              </w:rPr>
            </w:pPr>
          </w:p>
        </w:tc>
        <w:tc>
          <w:tcPr>
            <w:tcW w:w="3118" w:type="dxa"/>
          </w:tcPr>
          <w:p w14:paraId="51978E59" w14:textId="499E3739" w:rsidR="00FC4818" w:rsidRPr="00251465" w:rsidRDefault="000B40BD" w:rsidP="00073F06">
            <w:pPr>
              <w:rPr>
                <w:rFonts w:ascii="Arial" w:hAnsi="Arial" w:cs="Arial"/>
                <w:sz w:val="22"/>
                <w:szCs w:val="22"/>
              </w:rPr>
            </w:pPr>
            <w:r w:rsidRPr="00251465">
              <w:rPr>
                <w:rFonts w:ascii="Arial" w:hAnsi="Arial" w:cs="Arial"/>
                <w:sz w:val="22"/>
                <w:szCs w:val="22"/>
              </w:rPr>
              <w:t>Interview, Assessment, Psychometrics</w:t>
            </w:r>
          </w:p>
        </w:tc>
      </w:tr>
      <w:tr w:rsidR="00FC4818" w:rsidRPr="00251465" w14:paraId="4919CF13" w14:textId="77777777" w:rsidTr="0EE94D84">
        <w:tblPrEx>
          <w:tblLook w:val="04A0" w:firstRow="1" w:lastRow="0" w:firstColumn="1" w:lastColumn="0" w:noHBand="0" w:noVBand="1"/>
        </w:tblPrEx>
        <w:tc>
          <w:tcPr>
            <w:tcW w:w="549" w:type="dxa"/>
          </w:tcPr>
          <w:p w14:paraId="3D86B514" w14:textId="77777777" w:rsidR="00FC4818" w:rsidRPr="00251465" w:rsidRDefault="00FC4818" w:rsidP="00073F06">
            <w:pPr>
              <w:rPr>
                <w:rFonts w:ascii="Arial" w:hAnsi="Arial" w:cs="Arial"/>
                <w:sz w:val="22"/>
                <w:szCs w:val="22"/>
              </w:rPr>
            </w:pPr>
          </w:p>
        </w:tc>
        <w:tc>
          <w:tcPr>
            <w:tcW w:w="5400" w:type="dxa"/>
            <w:gridSpan w:val="2"/>
          </w:tcPr>
          <w:p w14:paraId="73DD9621" w14:textId="75B4D03B" w:rsidR="00FC4818" w:rsidRPr="00251465" w:rsidRDefault="00FC4818" w:rsidP="00073F06">
            <w:pPr>
              <w:contextualSpacing/>
              <w:rPr>
                <w:rFonts w:ascii="Arial" w:hAnsi="Arial" w:cs="Arial"/>
                <w:sz w:val="22"/>
                <w:szCs w:val="22"/>
              </w:rPr>
            </w:pPr>
            <w:r w:rsidRPr="00251465">
              <w:rPr>
                <w:rFonts w:ascii="Arial" w:hAnsi="Arial" w:cs="Arial"/>
                <w:sz w:val="22"/>
                <w:szCs w:val="22"/>
              </w:rPr>
              <w:t xml:space="preserve">Ability to drive improvement, innovation and operational excellence through </w:t>
            </w:r>
            <w:r w:rsidR="00227BF1" w:rsidRPr="00251465">
              <w:rPr>
                <w:rFonts w:ascii="Arial" w:hAnsi="Arial" w:cs="Arial"/>
                <w:sz w:val="22"/>
                <w:szCs w:val="22"/>
              </w:rPr>
              <w:t xml:space="preserve">data-led </w:t>
            </w:r>
            <w:r w:rsidRPr="00251465">
              <w:rPr>
                <w:rFonts w:ascii="Arial" w:hAnsi="Arial" w:cs="Arial"/>
                <w:sz w:val="22"/>
                <w:szCs w:val="22"/>
              </w:rPr>
              <w:t>performance monitoring.</w:t>
            </w:r>
          </w:p>
        </w:tc>
        <w:tc>
          <w:tcPr>
            <w:tcW w:w="709" w:type="dxa"/>
          </w:tcPr>
          <w:p w14:paraId="16D57656" w14:textId="04E8A16B" w:rsidR="00FC4818" w:rsidRPr="00251465" w:rsidRDefault="00251465" w:rsidP="00073F0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Pr>
          <w:p w14:paraId="16298EF2" w14:textId="77777777" w:rsidR="00FC4818" w:rsidRPr="00251465" w:rsidRDefault="00FC4818" w:rsidP="00073F06">
            <w:pPr>
              <w:jc w:val="center"/>
              <w:rPr>
                <w:rFonts w:ascii="Arial" w:hAnsi="Arial" w:cs="Arial"/>
                <w:sz w:val="22"/>
                <w:szCs w:val="22"/>
              </w:rPr>
            </w:pPr>
          </w:p>
        </w:tc>
        <w:tc>
          <w:tcPr>
            <w:tcW w:w="3118" w:type="dxa"/>
          </w:tcPr>
          <w:p w14:paraId="535D9B40" w14:textId="0F1DDCFA" w:rsidR="00FC4818" w:rsidRPr="00251465" w:rsidRDefault="000B40BD" w:rsidP="00073F06">
            <w:pPr>
              <w:rPr>
                <w:rFonts w:ascii="Arial" w:hAnsi="Arial" w:cs="Arial"/>
                <w:sz w:val="22"/>
                <w:szCs w:val="22"/>
              </w:rPr>
            </w:pPr>
            <w:r w:rsidRPr="00251465">
              <w:rPr>
                <w:rFonts w:ascii="Arial" w:hAnsi="Arial" w:cs="Arial"/>
                <w:sz w:val="22"/>
                <w:szCs w:val="22"/>
              </w:rPr>
              <w:t>Interview, Assessment, Psychometrics</w:t>
            </w:r>
          </w:p>
        </w:tc>
      </w:tr>
      <w:tr w:rsidR="00073F06" w:rsidRPr="00251465" w14:paraId="0C18035B" w14:textId="77777777" w:rsidTr="0EE94D84">
        <w:tblPrEx>
          <w:tblLook w:val="04A0" w:firstRow="1" w:lastRow="0" w:firstColumn="1" w:lastColumn="0" w:noHBand="0" w:noVBand="1"/>
        </w:tblPrEx>
        <w:tc>
          <w:tcPr>
            <w:tcW w:w="549" w:type="dxa"/>
          </w:tcPr>
          <w:p w14:paraId="58A0DE84" w14:textId="77777777" w:rsidR="00073F06" w:rsidRPr="00251465" w:rsidRDefault="00073F06" w:rsidP="00073F06">
            <w:pPr>
              <w:rPr>
                <w:rFonts w:ascii="Arial" w:hAnsi="Arial" w:cs="Arial"/>
                <w:sz w:val="22"/>
                <w:szCs w:val="22"/>
              </w:rPr>
            </w:pPr>
          </w:p>
        </w:tc>
        <w:tc>
          <w:tcPr>
            <w:tcW w:w="5400" w:type="dxa"/>
            <w:gridSpan w:val="2"/>
          </w:tcPr>
          <w:p w14:paraId="2E856025" w14:textId="384F3EC2" w:rsidR="00073F06" w:rsidRPr="00251465" w:rsidRDefault="00073F06" w:rsidP="00073F06">
            <w:pPr>
              <w:contextualSpacing/>
              <w:rPr>
                <w:rFonts w:ascii="Arial" w:hAnsi="Arial" w:cs="Arial"/>
                <w:sz w:val="22"/>
                <w:szCs w:val="22"/>
              </w:rPr>
            </w:pPr>
            <w:r w:rsidRPr="00251465">
              <w:rPr>
                <w:rFonts w:ascii="Arial" w:hAnsi="Arial" w:cs="Arial"/>
                <w:sz w:val="22"/>
                <w:szCs w:val="22"/>
              </w:rPr>
              <w:t>Exceptional</w:t>
            </w:r>
            <w:r w:rsidR="00320F62" w:rsidRPr="00251465">
              <w:rPr>
                <w:rFonts w:ascii="Arial" w:hAnsi="Arial" w:cs="Arial"/>
                <w:sz w:val="22"/>
                <w:szCs w:val="22"/>
              </w:rPr>
              <w:t xml:space="preserve">, </w:t>
            </w:r>
            <w:r w:rsidR="00DA6ABB" w:rsidRPr="00251465">
              <w:rPr>
                <w:rFonts w:ascii="Arial" w:hAnsi="Arial" w:cs="Arial"/>
                <w:sz w:val="22"/>
                <w:szCs w:val="22"/>
              </w:rPr>
              <w:t xml:space="preserve">confident </w:t>
            </w:r>
            <w:r w:rsidR="00320F62" w:rsidRPr="00251465">
              <w:rPr>
                <w:rFonts w:ascii="Arial" w:hAnsi="Arial" w:cs="Arial"/>
                <w:sz w:val="22"/>
                <w:szCs w:val="22"/>
              </w:rPr>
              <w:t xml:space="preserve">and compelling </w:t>
            </w:r>
            <w:r w:rsidRPr="00251465">
              <w:rPr>
                <w:rFonts w:ascii="Arial" w:hAnsi="Arial" w:cs="Arial"/>
                <w:sz w:val="22"/>
                <w:szCs w:val="22"/>
              </w:rPr>
              <w:t>communicator, able to articulate a compelling vision to diverse stakeholders</w:t>
            </w:r>
            <w:r w:rsidR="00320F62" w:rsidRPr="00251465">
              <w:rPr>
                <w:rFonts w:ascii="Arial" w:hAnsi="Arial" w:cs="Arial"/>
                <w:sz w:val="22"/>
                <w:szCs w:val="22"/>
              </w:rPr>
              <w:t xml:space="preserve"> through </w:t>
            </w:r>
            <w:r w:rsidR="00AE1EBF" w:rsidRPr="00251465">
              <w:rPr>
                <w:rFonts w:ascii="Arial" w:hAnsi="Arial" w:cs="Arial"/>
                <w:sz w:val="22"/>
                <w:szCs w:val="22"/>
              </w:rPr>
              <w:t>varied mediums</w:t>
            </w:r>
            <w:r w:rsidRPr="00251465">
              <w:rPr>
                <w:rFonts w:ascii="Arial" w:hAnsi="Arial" w:cs="Arial"/>
                <w:sz w:val="22"/>
                <w:szCs w:val="22"/>
              </w:rPr>
              <w:t>.</w:t>
            </w:r>
            <w:r w:rsidRPr="00251465">
              <w:rPr>
                <w:rFonts w:ascii="Arial" w:hAnsi="Arial" w:cs="Arial"/>
                <w:sz w:val="22"/>
                <w:szCs w:val="22"/>
              </w:rPr>
              <w:tab/>
            </w:r>
          </w:p>
        </w:tc>
        <w:tc>
          <w:tcPr>
            <w:tcW w:w="709" w:type="dxa"/>
          </w:tcPr>
          <w:p w14:paraId="4DC63E63" w14:textId="4E9D2D0C" w:rsidR="00073F06" w:rsidRPr="00251465" w:rsidRDefault="00073F06" w:rsidP="00073F0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Pr>
          <w:p w14:paraId="495438BA" w14:textId="77777777" w:rsidR="00073F06" w:rsidRPr="00251465" w:rsidRDefault="00073F06" w:rsidP="00073F06">
            <w:pPr>
              <w:jc w:val="center"/>
              <w:rPr>
                <w:rFonts w:ascii="Arial" w:hAnsi="Arial" w:cs="Arial"/>
                <w:sz w:val="22"/>
                <w:szCs w:val="22"/>
              </w:rPr>
            </w:pPr>
          </w:p>
        </w:tc>
        <w:tc>
          <w:tcPr>
            <w:tcW w:w="3118" w:type="dxa"/>
          </w:tcPr>
          <w:p w14:paraId="3F110C77" w14:textId="7F42728F" w:rsidR="00073F06" w:rsidRPr="00251465" w:rsidRDefault="000B40BD" w:rsidP="00073F06">
            <w:pPr>
              <w:rPr>
                <w:rFonts w:ascii="Arial" w:hAnsi="Arial" w:cs="Arial"/>
                <w:sz w:val="22"/>
                <w:szCs w:val="22"/>
              </w:rPr>
            </w:pPr>
            <w:r w:rsidRPr="00251465">
              <w:rPr>
                <w:rFonts w:ascii="Arial" w:hAnsi="Arial" w:cs="Arial"/>
                <w:sz w:val="22"/>
                <w:szCs w:val="22"/>
              </w:rPr>
              <w:t>Interview, Assessment, Psychometrics</w:t>
            </w:r>
          </w:p>
        </w:tc>
      </w:tr>
      <w:tr w:rsidR="00073F06" w:rsidRPr="00251465" w14:paraId="491AF98C" w14:textId="77777777" w:rsidTr="0EE94D84">
        <w:tblPrEx>
          <w:tblLook w:val="04A0" w:firstRow="1" w:lastRow="0" w:firstColumn="1" w:lastColumn="0" w:noHBand="0" w:noVBand="1"/>
        </w:tblPrEx>
        <w:tc>
          <w:tcPr>
            <w:tcW w:w="549" w:type="dxa"/>
          </w:tcPr>
          <w:p w14:paraId="029B1A82" w14:textId="77777777" w:rsidR="00073F06" w:rsidRPr="00251465" w:rsidRDefault="00073F06" w:rsidP="00073F06">
            <w:pPr>
              <w:rPr>
                <w:rFonts w:ascii="Arial" w:hAnsi="Arial" w:cs="Arial"/>
                <w:sz w:val="22"/>
                <w:szCs w:val="22"/>
              </w:rPr>
            </w:pPr>
          </w:p>
        </w:tc>
        <w:tc>
          <w:tcPr>
            <w:tcW w:w="5400" w:type="dxa"/>
            <w:gridSpan w:val="2"/>
          </w:tcPr>
          <w:p w14:paraId="13549192" w14:textId="6C056726" w:rsidR="00073F06" w:rsidRPr="00251465" w:rsidRDefault="00073F06" w:rsidP="00073F06">
            <w:pPr>
              <w:contextualSpacing/>
              <w:rPr>
                <w:rFonts w:ascii="Arial" w:hAnsi="Arial" w:cs="Arial"/>
                <w:sz w:val="22"/>
                <w:szCs w:val="22"/>
              </w:rPr>
            </w:pPr>
            <w:r w:rsidRPr="00251465">
              <w:rPr>
                <w:rFonts w:ascii="Arial" w:hAnsi="Arial" w:cs="Arial"/>
                <w:sz w:val="22"/>
                <w:szCs w:val="22"/>
              </w:rPr>
              <w:t>Collaborative</w:t>
            </w:r>
            <w:r w:rsidR="00FC4818" w:rsidRPr="00251465">
              <w:rPr>
                <w:rFonts w:ascii="Arial" w:hAnsi="Arial" w:cs="Arial"/>
                <w:sz w:val="22"/>
                <w:szCs w:val="22"/>
              </w:rPr>
              <w:t>, agile</w:t>
            </w:r>
            <w:r w:rsidRPr="00251465">
              <w:rPr>
                <w:rFonts w:ascii="Arial" w:hAnsi="Arial" w:cs="Arial"/>
                <w:sz w:val="22"/>
                <w:szCs w:val="22"/>
              </w:rPr>
              <w:t xml:space="preserve"> </w:t>
            </w:r>
            <w:r w:rsidR="003E33C1" w:rsidRPr="00251465">
              <w:rPr>
                <w:rFonts w:ascii="Arial" w:hAnsi="Arial" w:cs="Arial"/>
                <w:sz w:val="22"/>
                <w:szCs w:val="22"/>
              </w:rPr>
              <w:t xml:space="preserve">and adaptive </w:t>
            </w:r>
            <w:r w:rsidRPr="00251465">
              <w:rPr>
                <w:rFonts w:ascii="Arial" w:hAnsi="Arial" w:cs="Arial"/>
                <w:sz w:val="22"/>
                <w:szCs w:val="22"/>
              </w:rPr>
              <w:t>leadership style, with strength in coalition building across sectors.</w:t>
            </w:r>
          </w:p>
        </w:tc>
        <w:tc>
          <w:tcPr>
            <w:tcW w:w="709" w:type="dxa"/>
          </w:tcPr>
          <w:p w14:paraId="2E614531" w14:textId="7ED5FF6B" w:rsidR="00073F06" w:rsidRPr="00251465" w:rsidRDefault="00073F06" w:rsidP="00073F0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Pr>
          <w:p w14:paraId="64A8274A" w14:textId="77777777" w:rsidR="00073F06" w:rsidRPr="00251465" w:rsidRDefault="00073F06" w:rsidP="00073F06">
            <w:pPr>
              <w:jc w:val="center"/>
              <w:rPr>
                <w:rFonts w:ascii="Arial" w:hAnsi="Arial" w:cs="Arial"/>
                <w:sz w:val="22"/>
                <w:szCs w:val="22"/>
              </w:rPr>
            </w:pPr>
          </w:p>
        </w:tc>
        <w:tc>
          <w:tcPr>
            <w:tcW w:w="3118" w:type="dxa"/>
          </w:tcPr>
          <w:p w14:paraId="21F82E75" w14:textId="19274E89" w:rsidR="00073F06" w:rsidRPr="00251465" w:rsidRDefault="000B40BD" w:rsidP="00073F06">
            <w:pPr>
              <w:rPr>
                <w:rFonts w:ascii="Arial" w:hAnsi="Arial" w:cs="Arial"/>
                <w:sz w:val="22"/>
                <w:szCs w:val="22"/>
              </w:rPr>
            </w:pPr>
            <w:r w:rsidRPr="00251465">
              <w:rPr>
                <w:rFonts w:ascii="Arial" w:hAnsi="Arial" w:cs="Arial"/>
                <w:sz w:val="22"/>
                <w:szCs w:val="22"/>
              </w:rPr>
              <w:t>Interview, Assessment, Psychometrics</w:t>
            </w:r>
          </w:p>
        </w:tc>
      </w:tr>
      <w:tr w:rsidR="00073F06" w:rsidRPr="00251465" w14:paraId="4C195F68" w14:textId="77777777" w:rsidTr="0EE94D84">
        <w:tblPrEx>
          <w:tblLook w:val="04A0" w:firstRow="1" w:lastRow="0" w:firstColumn="1" w:lastColumn="0" w:noHBand="0" w:noVBand="1"/>
        </w:tblPrEx>
        <w:tc>
          <w:tcPr>
            <w:tcW w:w="549" w:type="dxa"/>
          </w:tcPr>
          <w:p w14:paraId="2B2D3E99" w14:textId="77777777" w:rsidR="00073F06" w:rsidRPr="00251465" w:rsidRDefault="00073F06" w:rsidP="00073F06">
            <w:pPr>
              <w:rPr>
                <w:rFonts w:ascii="Arial" w:hAnsi="Arial" w:cs="Arial"/>
                <w:sz w:val="22"/>
                <w:szCs w:val="22"/>
              </w:rPr>
            </w:pPr>
          </w:p>
        </w:tc>
        <w:tc>
          <w:tcPr>
            <w:tcW w:w="5400" w:type="dxa"/>
            <w:gridSpan w:val="2"/>
          </w:tcPr>
          <w:p w14:paraId="01C73885" w14:textId="79838AE2" w:rsidR="00073F06" w:rsidRPr="00251465" w:rsidRDefault="00242762" w:rsidP="00073F06">
            <w:pPr>
              <w:contextualSpacing/>
              <w:rPr>
                <w:rFonts w:ascii="Arial" w:hAnsi="Arial" w:cs="Arial"/>
                <w:sz w:val="22"/>
                <w:szCs w:val="22"/>
              </w:rPr>
            </w:pPr>
            <w:r w:rsidRPr="00251465">
              <w:rPr>
                <w:rFonts w:ascii="Arial" w:hAnsi="Arial" w:cs="Arial"/>
                <w:sz w:val="22"/>
                <w:szCs w:val="22"/>
              </w:rPr>
              <w:t>Demonstrable commitment to</w:t>
            </w:r>
            <w:r w:rsidR="0057733E" w:rsidRPr="00251465">
              <w:rPr>
                <w:rFonts w:ascii="Arial" w:hAnsi="Arial" w:cs="Arial"/>
                <w:sz w:val="22"/>
                <w:szCs w:val="22"/>
              </w:rPr>
              <w:t xml:space="preserve"> </w:t>
            </w:r>
            <w:r w:rsidRPr="00251465">
              <w:rPr>
                <w:rFonts w:ascii="Arial" w:hAnsi="Arial" w:cs="Arial"/>
                <w:sz w:val="22"/>
                <w:szCs w:val="22"/>
              </w:rPr>
              <w:t>upholding</w:t>
            </w:r>
            <w:r w:rsidR="00073F06" w:rsidRPr="00251465">
              <w:rPr>
                <w:rFonts w:ascii="Arial" w:hAnsi="Arial" w:cs="Arial"/>
                <w:sz w:val="22"/>
                <w:szCs w:val="22"/>
              </w:rPr>
              <w:t xml:space="preserve"> integrity, fairness, professional codes of conduct</w:t>
            </w:r>
            <w:r w:rsidR="0030483D" w:rsidRPr="00251465">
              <w:rPr>
                <w:rFonts w:ascii="Arial" w:hAnsi="Arial" w:cs="Arial"/>
                <w:sz w:val="22"/>
                <w:szCs w:val="22"/>
              </w:rPr>
              <w:t xml:space="preserve"> in self and others</w:t>
            </w:r>
            <w:r w:rsidR="00073F06" w:rsidRPr="00251465">
              <w:rPr>
                <w:rFonts w:ascii="Arial" w:hAnsi="Arial" w:cs="Arial"/>
                <w:sz w:val="22"/>
                <w:szCs w:val="22"/>
              </w:rPr>
              <w:t xml:space="preserve">. </w:t>
            </w:r>
          </w:p>
        </w:tc>
        <w:tc>
          <w:tcPr>
            <w:tcW w:w="709" w:type="dxa"/>
          </w:tcPr>
          <w:p w14:paraId="52D0097D" w14:textId="72B4B8CF" w:rsidR="00073F06" w:rsidRPr="00251465" w:rsidRDefault="00073F06" w:rsidP="00073F0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Pr>
          <w:p w14:paraId="1208E754" w14:textId="77777777" w:rsidR="00073F06" w:rsidRPr="00251465" w:rsidRDefault="00073F06" w:rsidP="00073F06">
            <w:pPr>
              <w:jc w:val="center"/>
              <w:rPr>
                <w:rFonts w:ascii="Arial" w:hAnsi="Arial" w:cs="Arial"/>
                <w:sz w:val="22"/>
                <w:szCs w:val="22"/>
              </w:rPr>
            </w:pPr>
          </w:p>
        </w:tc>
        <w:tc>
          <w:tcPr>
            <w:tcW w:w="3118" w:type="dxa"/>
          </w:tcPr>
          <w:p w14:paraId="7A9F4B51" w14:textId="5FCC5C79" w:rsidR="00073F06" w:rsidRPr="00251465" w:rsidRDefault="000B40BD" w:rsidP="00073F06">
            <w:pPr>
              <w:rPr>
                <w:rFonts w:ascii="Arial" w:hAnsi="Arial" w:cs="Arial"/>
                <w:sz w:val="22"/>
                <w:szCs w:val="22"/>
              </w:rPr>
            </w:pPr>
            <w:r w:rsidRPr="00251465">
              <w:rPr>
                <w:rFonts w:ascii="Arial" w:hAnsi="Arial" w:cs="Arial"/>
                <w:sz w:val="22"/>
                <w:szCs w:val="22"/>
              </w:rPr>
              <w:t>Interview, Assessment, Psychometrics</w:t>
            </w:r>
          </w:p>
        </w:tc>
      </w:tr>
      <w:tr w:rsidR="00FC4818" w:rsidRPr="00251465" w14:paraId="7510648F" w14:textId="77777777" w:rsidTr="0EE94D84">
        <w:tblPrEx>
          <w:tblLook w:val="04A0" w:firstRow="1" w:lastRow="0" w:firstColumn="1" w:lastColumn="0" w:noHBand="0" w:noVBand="1"/>
        </w:tblPrEx>
        <w:tc>
          <w:tcPr>
            <w:tcW w:w="549" w:type="dxa"/>
          </w:tcPr>
          <w:p w14:paraId="654189C0" w14:textId="77777777" w:rsidR="00FC4818" w:rsidRPr="00251465" w:rsidRDefault="00FC4818" w:rsidP="00073F06">
            <w:pPr>
              <w:rPr>
                <w:rFonts w:ascii="Arial" w:hAnsi="Arial" w:cs="Arial"/>
                <w:sz w:val="22"/>
                <w:szCs w:val="22"/>
              </w:rPr>
            </w:pPr>
          </w:p>
        </w:tc>
        <w:tc>
          <w:tcPr>
            <w:tcW w:w="5400" w:type="dxa"/>
            <w:gridSpan w:val="2"/>
          </w:tcPr>
          <w:p w14:paraId="1E4E7321" w14:textId="212F4438" w:rsidR="00FC4818" w:rsidRPr="00251465" w:rsidRDefault="00FC4818" w:rsidP="00073F06">
            <w:pPr>
              <w:contextualSpacing/>
              <w:rPr>
                <w:rFonts w:ascii="Arial" w:hAnsi="Arial" w:cs="Arial"/>
                <w:sz w:val="22"/>
                <w:szCs w:val="22"/>
              </w:rPr>
            </w:pPr>
            <w:r w:rsidRPr="00251465">
              <w:rPr>
                <w:rFonts w:ascii="Arial" w:hAnsi="Arial" w:cs="Arial"/>
                <w:sz w:val="22"/>
                <w:szCs w:val="22"/>
              </w:rPr>
              <w:t>Ability to visualise, develop and drive forward a positive culture where staff are valued and feel listened to.</w:t>
            </w:r>
          </w:p>
        </w:tc>
        <w:tc>
          <w:tcPr>
            <w:tcW w:w="709" w:type="dxa"/>
          </w:tcPr>
          <w:p w14:paraId="42A36D70" w14:textId="3D91CF10" w:rsidR="00FC4818" w:rsidRPr="00251465" w:rsidRDefault="00486B8D" w:rsidP="00073F0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Pr>
          <w:p w14:paraId="12AA4139" w14:textId="77777777" w:rsidR="00FC4818" w:rsidRPr="00251465" w:rsidRDefault="00FC4818" w:rsidP="00073F06">
            <w:pPr>
              <w:jc w:val="center"/>
              <w:rPr>
                <w:rFonts w:ascii="Arial" w:hAnsi="Arial" w:cs="Arial"/>
                <w:sz w:val="22"/>
                <w:szCs w:val="22"/>
              </w:rPr>
            </w:pPr>
          </w:p>
        </w:tc>
        <w:tc>
          <w:tcPr>
            <w:tcW w:w="3118" w:type="dxa"/>
          </w:tcPr>
          <w:p w14:paraId="2894F1E3" w14:textId="762D3911" w:rsidR="00FC4818" w:rsidRPr="00251465" w:rsidRDefault="000B40BD" w:rsidP="00073F06">
            <w:pPr>
              <w:rPr>
                <w:rFonts w:ascii="Arial" w:hAnsi="Arial" w:cs="Arial"/>
                <w:sz w:val="22"/>
                <w:szCs w:val="22"/>
              </w:rPr>
            </w:pPr>
            <w:r w:rsidRPr="00251465">
              <w:rPr>
                <w:rFonts w:ascii="Arial" w:hAnsi="Arial" w:cs="Arial"/>
                <w:sz w:val="22"/>
                <w:szCs w:val="22"/>
              </w:rPr>
              <w:t>Interview, Assessment, Psychometrics</w:t>
            </w:r>
          </w:p>
        </w:tc>
      </w:tr>
      <w:tr w:rsidR="00073F06" w:rsidRPr="00251465" w14:paraId="43CD24BA" w14:textId="77777777" w:rsidTr="0EE94D84">
        <w:tblPrEx>
          <w:tblLook w:val="04A0" w:firstRow="1" w:lastRow="0" w:firstColumn="1" w:lastColumn="0" w:noHBand="0" w:noVBand="1"/>
        </w:tblPrEx>
        <w:tc>
          <w:tcPr>
            <w:tcW w:w="549" w:type="dxa"/>
          </w:tcPr>
          <w:p w14:paraId="4E32D167" w14:textId="77777777" w:rsidR="00073F06" w:rsidRPr="00251465" w:rsidRDefault="00073F06" w:rsidP="00073F06">
            <w:pPr>
              <w:rPr>
                <w:rFonts w:ascii="Arial" w:hAnsi="Arial" w:cs="Arial"/>
                <w:sz w:val="22"/>
                <w:szCs w:val="22"/>
              </w:rPr>
            </w:pPr>
          </w:p>
        </w:tc>
        <w:tc>
          <w:tcPr>
            <w:tcW w:w="5400" w:type="dxa"/>
            <w:gridSpan w:val="2"/>
          </w:tcPr>
          <w:p w14:paraId="0E982A59" w14:textId="2B7BDD8C" w:rsidR="00073F06" w:rsidRPr="00251465" w:rsidRDefault="00073F06" w:rsidP="00073F06">
            <w:pPr>
              <w:contextualSpacing/>
              <w:rPr>
                <w:rFonts w:ascii="Arial" w:hAnsi="Arial" w:cs="Arial"/>
                <w:sz w:val="22"/>
                <w:szCs w:val="22"/>
              </w:rPr>
            </w:pPr>
            <w:r w:rsidRPr="00251465">
              <w:rPr>
                <w:rFonts w:ascii="Arial" w:hAnsi="Arial" w:cs="Arial"/>
                <w:sz w:val="22"/>
                <w:szCs w:val="22"/>
              </w:rPr>
              <w:t>Active champion of inclusion within professional and organi</w:t>
            </w:r>
            <w:r w:rsidR="00FC4818" w:rsidRPr="00251465">
              <w:rPr>
                <w:rFonts w:ascii="Arial" w:hAnsi="Arial" w:cs="Arial"/>
                <w:sz w:val="22"/>
                <w:szCs w:val="22"/>
              </w:rPr>
              <w:t>s</w:t>
            </w:r>
            <w:r w:rsidRPr="00251465">
              <w:rPr>
                <w:rFonts w:ascii="Arial" w:hAnsi="Arial" w:cs="Arial"/>
                <w:sz w:val="22"/>
                <w:szCs w:val="22"/>
              </w:rPr>
              <w:t>ational culture.</w:t>
            </w:r>
          </w:p>
        </w:tc>
        <w:tc>
          <w:tcPr>
            <w:tcW w:w="709" w:type="dxa"/>
          </w:tcPr>
          <w:p w14:paraId="7E9D4835" w14:textId="1A22D0AB" w:rsidR="00073F06" w:rsidRPr="00251465" w:rsidRDefault="00073F06" w:rsidP="00073F0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Pr>
          <w:p w14:paraId="72E81C13" w14:textId="77777777" w:rsidR="00073F06" w:rsidRPr="00251465" w:rsidRDefault="00073F06" w:rsidP="00073F06">
            <w:pPr>
              <w:jc w:val="center"/>
              <w:rPr>
                <w:rFonts w:ascii="Arial" w:hAnsi="Arial" w:cs="Arial"/>
                <w:sz w:val="22"/>
                <w:szCs w:val="22"/>
              </w:rPr>
            </w:pPr>
          </w:p>
        </w:tc>
        <w:tc>
          <w:tcPr>
            <w:tcW w:w="3118" w:type="dxa"/>
          </w:tcPr>
          <w:p w14:paraId="4D8A0ACC" w14:textId="72147880" w:rsidR="00073F06" w:rsidRPr="00251465" w:rsidRDefault="000B40BD" w:rsidP="00073F06">
            <w:pPr>
              <w:rPr>
                <w:rFonts w:ascii="Arial" w:hAnsi="Arial" w:cs="Arial"/>
                <w:sz w:val="22"/>
                <w:szCs w:val="22"/>
              </w:rPr>
            </w:pPr>
            <w:r w:rsidRPr="00251465">
              <w:rPr>
                <w:rFonts w:ascii="Arial" w:hAnsi="Arial" w:cs="Arial"/>
                <w:sz w:val="22"/>
                <w:szCs w:val="22"/>
              </w:rPr>
              <w:t>Interview, Assessment, Psychometrics</w:t>
            </w:r>
          </w:p>
        </w:tc>
      </w:tr>
      <w:tr w:rsidR="00C048C3" w:rsidRPr="00251465" w14:paraId="4429DBD4" w14:textId="77777777" w:rsidTr="0EE94D84">
        <w:tblPrEx>
          <w:tblLook w:val="04A0" w:firstRow="1" w:lastRow="0" w:firstColumn="1" w:lastColumn="0" w:noHBand="0" w:noVBand="1"/>
        </w:tblPrEx>
        <w:tc>
          <w:tcPr>
            <w:tcW w:w="549" w:type="dxa"/>
          </w:tcPr>
          <w:p w14:paraId="74903B55" w14:textId="77777777" w:rsidR="00C048C3" w:rsidRPr="00251465" w:rsidRDefault="00C048C3" w:rsidP="00073F06">
            <w:pPr>
              <w:rPr>
                <w:rFonts w:ascii="Arial" w:hAnsi="Arial" w:cs="Arial"/>
                <w:sz w:val="22"/>
                <w:szCs w:val="22"/>
              </w:rPr>
            </w:pPr>
          </w:p>
        </w:tc>
        <w:tc>
          <w:tcPr>
            <w:tcW w:w="5400" w:type="dxa"/>
            <w:gridSpan w:val="2"/>
          </w:tcPr>
          <w:p w14:paraId="5C4134FF" w14:textId="34D2D44E" w:rsidR="00C048C3" w:rsidRPr="00251465" w:rsidRDefault="00AE77F7" w:rsidP="00073F06">
            <w:pPr>
              <w:contextualSpacing/>
              <w:rPr>
                <w:rFonts w:ascii="Arial" w:hAnsi="Arial" w:cs="Arial"/>
                <w:sz w:val="22"/>
                <w:szCs w:val="22"/>
              </w:rPr>
            </w:pPr>
            <w:r w:rsidRPr="00251465">
              <w:rPr>
                <w:rFonts w:ascii="Arial" w:hAnsi="Arial" w:cs="Arial"/>
                <w:sz w:val="22"/>
                <w:szCs w:val="22"/>
              </w:rPr>
              <w:t>Ability to anticipate and oversee the management of risk</w:t>
            </w:r>
            <w:r w:rsidR="000E3EB1" w:rsidRPr="00251465">
              <w:rPr>
                <w:rFonts w:ascii="Arial" w:hAnsi="Arial" w:cs="Arial"/>
                <w:sz w:val="22"/>
                <w:szCs w:val="22"/>
              </w:rPr>
              <w:t xml:space="preserve"> at a strategic level</w:t>
            </w:r>
            <w:r w:rsidR="00093FEC" w:rsidRPr="00251465">
              <w:rPr>
                <w:rFonts w:ascii="Arial" w:hAnsi="Arial" w:cs="Arial"/>
                <w:sz w:val="22"/>
                <w:szCs w:val="22"/>
              </w:rPr>
              <w:t xml:space="preserve"> – risk aware, not risk averse.</w:t>
            </w:r>
          </w:p>
        </w:tc>
        <w:tc>
          <w:tcPr>
            <w:tcW w:w="709" w:type="dxa"/>
          </w:tcPr>
          <w:p w14:paraId="4C9B03E9" w14:textId="77777777" w:rsidR="00C048C3" w:rsidRPr="00251465" w:rsidRDefault="00C048C3" w:rsidP="00073F06">
            <w:pPr>
              <w:jc w:val="center"/>
              <w:rPr>
                <w:rFonts w:ascii="Wingdings" w:eastAsia="Wingdings" w:hAnsi="Wingdings" w:cs="Wingdings"/>
                <w:sz w:val="22"/>
                <w:szCs w:val="22"/>
              </w:rPr>
            </w:pPr>
          </w:p>
        </w:tc>
        <w:tc>
          <w:tcPr>
            <w:tcW w:w="567" w:type="dxa"/>
          </w:tcPr>
          <w:p w14:paraId="71F1E359" w14:textId="77777777" w:rsidR="00C048C3" w:rsidRPr="00251465" w:rsidRDefault="00C048C3" w:rsidP="00073F06">
            <w:pPr>
              <w:jc w:val="center"/>
              <w:rPr>
                <w:rFonts w:ascii="Arial" w:hAnsi="Arial" w:cs="Arial"/>
                <w:sz w:val="22"/>
                <w:szCs w:val="22"/>
              </w:rPr>
            </w:pPr>
          </w:p>
        </w:tc>
        <w:tc>
          <w:tcPr>
            <w:tcW w:w="3118" w:type="dxa"/>
          </w:tcPr>
          <w:p w14:paraId="67ABC823" w14:textId="165FB758" w:rsidR="00C048C3" w:rsidRPr="00251465" w:rsidRDefault="000B40BD" w:rsidP="00073F06">
            <w:pPr>
              <w:rPr>
                <w:rFonts w:ascii="Arial" w:hAnsi="Arial" w:cs="Arial"/>
                <w:sz w:val="22"/>
                <w:szCs w:val="22"/>
              </w:rPr>
            </w:pPr>
            <w:r w:rsidRPr="00251465">
              <w:rPr>
                <w:rFonts w:ascii="Arial" w:hAnsi="Arial" w:cs="Arial"/>
                <w:sz w:val="22"/>
                <w:szCs w:val="22"/>
              </w:rPr>
              <w:t>Interview, Assessment, Psychometrics</w:t>
            </w:r>
          </w:p>
        </w:tc>
      </w:tr>
      <w:tr w:rsidR="00155691" w:rsidRPr="00251465" w14:paraId="501BCD77" w14:textId="77777777" w:rsidTr="0EE94D84">
        <w:tblPrEx>
          <w:tblLook w:val="04A0" w:firstRow="1" w:lastRow="0" w:firstColumn="1" w:lastColumn="0" w:noHBand="0" w:noVBand="1"/>
        </w:tblPrEx>
        <w:tc>
          <w:tcPr>
            <w:tcW w:w="549" w:type="dxa"/>
            <w:tcBorders>
              <w:top w:val="single" w:sz="4" w:space="0" w:color="auto"/>
              <w:left w:val="single" w:sz="4" w:space="0" w:color="auto"/>
              <w:bottom w:val="single" w:sz="4" w:space="0" w:color="auto"/>
              <w:right w:val="single" w:sz="4" w:space="0" w:color="auto"/>
            </w:tcBorders>
          </w:tcPr>
          <w:p w14:paraId="1F632219" w14:textId="77777777" w:rsidR="00155691" w:rsidRPr="00251465" w:rsidRDefault="00155691" w:rsidP="00073F06">
            <w:pPr>
              <w:pStyle w:val="ListParagraph"/>
              <w:numPr>
                <w:ilvl w:val="0"/>
                <w:numId w:val="8"/>
              </w:numPr>
              <w:rPr>
                <w:rFonts w:ascii="Arial" w:hAnsi="Arial"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391FE3B6" w14:textId="49EF1229" w:rsidR="00155691" w:rsidRPr="00251465" w:rsidRDefault="00155691" w:rsidP="00B04196">
            <w:pPr>
              <w:contextualSpacing/>
              <w:rPr>
                <w:rFonts w:ascii="Arial" w:hAnsi="Arial" w:cs="Arial"/>
                <w:sz w:val="22"/>
                <w:szCs w:val="22"/>
              </w:rPr>
            </w:pPr>
            <w:r w:rsidRPr="00251465">
              <w:rPr>
                <w:rFonts w:ascii="Arial" w:hAnsi="Arial" w:cs="Arial"/>
                <w:sz w:val="22"/>
                <w:szCs w:val="22"/>
              </w:rPr>
              <w:t xml:space="preserve">Excellent </w:t>
            </w:r>
            <w:r w:rsidR="00390E7D" w:rsidRPr="00251465">
              <w:rPr>
                <w:rFonts w:ascii="Arial" w:hAnsi="Arial" w:cs="Arial"/>
                <w:sz w:val="22"/>
                <w:szCs w:val="22"/>
              </w:rPr>
              <w:t xml:space="preserve">organisational and </w:t>
            </w:r>
            <w:r w:rsidRPr="00251465">
              <w:rPr>
                <w:rFonts w:ascii="Arial" w:hAnsi="Arial" w:cs="Arial"/>
                <w:sz w:val="22"/>
                <w:szCs w:val="22"/>
              </w:rPr>
              <w:t xml:space="preserve">planning skills, </w:t>
            </w:r>
            <w:r w:rsidR="00390E7D" w:rsidRPr="00251465">
              <w:rPr>
                <w:rFonts w:ascii="Arial" w:hAnsi="Arial" w:cs="Arial"/>
                <w:sz w:val="22"/>
                <w:szCs w:val="22"/>
              </w:rPr>
              <w:t xml:space="preserve">with the </w:t>
            </w:r>
            <w:r w:rsidRPr="00251465">
              <w:rPr>
                <w:rFonts w:ascii="Arial" w:hAnsi="Arial" w:cs="Arial"/>
                <w:sz w:val="22"/>
                <w:szCs w:val="22"/>
              </w:rPr>
              <w:t xml:space="preserve">ability to </w:t>
            </w:r>
            <w:r w:rsidR="000245A6" w:rsidRPr="00251465">
              <w:rPr>
                <w:rFonts w:ascii="Arial" w:hAnsi="Arial" w:cs="Arial"/>
                <w:sz w:val="22"/>
                <w:szCs w:val="22"/>
              </w:rPr>
              <w:t xml:space="preserve">remain sighted on the bigger picture, </w:t>
            </w:r>
            <w:r w:rsidRPr="00251465">
              <w:rPr>
                <w:rFonts w:ascii="Arial" w:hAnsi="Arial" w:cs="Arial"/>
                <w:sz w:val="22"/>
                <w:szCs w:val="22"/>
              </w:rPr>
              <w:t>anticipate demand</w:t>
            </w:r>
            <w:r w:rsidR="00331DDC" w:rsidRPr="00251465">
              <w:rPr>
                <w:rFonts w:ascii="Arial" w:hAnsi="Arial" w:cs="Arial"/>
                <w:sz w:val="22"/>
                <w:szCs w:val="22"/>
              </w:rPr>
              <w:t>, prioritise effectively</w:t>
            </w:r>
            <w:r w:rsidR="00347C4D" w:rsidRPr="00251465">
              <w:rPr>
                <w:rFonts w:ascii="Arial" w:hAnsi="Arial" w:cs="Arial"/>
                <w:sz w:val="22"/>
                <w:szCs w:val="22"/>
              </w:rPr>
              <w:t xml:space="preserve"> </w:t>
            </w:r>
            <w:r w:rsidR="00331DDC" w:rsidRPr="00251465">
              <w:rPr>
                <w:rFonts w:ascii="Arial" w:hAnsi="Arial" w:cs="Arial"/>
                <w:sz w:val="22"/>
                <w:szCs w:val="22"/>
              </w:rPr>
              <w:t>and manage multiple demands</w:t>
            </w:r>
          </w:p>
        </w:tc>
        <w:tc>
          <w:tcPr>
            <w:tcW w:w="709" w:type="dxa"/>
            <w:tcBorders>
              <w:top w:val="single" w:sz="4" w:space="0" w:color="auto"/>
              <w:left w:val="single" w:sz="4" w:space="0" w:color="auto"/>
              <w:bottom w:val="single" w:sz="4" w:space="0" w:color="auto"/>
              <w:right w:val="single" w:sz="4" w:space="0" w:color="auto"/>
            </w:tcBorders>
          </w:tcPr>
          <w:p w14:paraId="176F93AA" w14:textId="77777777" w:rsidR="00155691" w:rsidRPr="00251465" w:rsidRDefault="00155691" w:rsidP="00B04196">
            <w:pPr>
              <w:jc w:val="center"/>
              <w:rPr>
                <w:rFonts w:ascii="Wingdings" w:eastAsia="Wingdings" w:hAnsi="Wingdings" w:cs="Wingdings"/>
                <w:sz w:val="22"/>
                <w:szCs w:val="22"/>
              </w:rPr>
            </w:pPr>
            <w:r w:rsidRPr="00251465">
              <w:rPr>
                <w:rFonts w:ascii="Wingdings" w:eastAsia="Wingdings" w:hAnsi="Wingdings" w:cs="Wingdings"/>
                <w:sz w:val="22"/>
                <w:szCs w:val="22"/>
              </w:rPr>
              <w:t>ü</w:t>
            </w:r>
          </w:p>
        </w:tc>
        <w:tc>
          <w:tcPr>
            <w:tcW w:w="567" w:type="dxa"/>
            <w:tcBorders>
              <w:top w:val="single" w:sz="4" w:space="0" w:color="auto"/>
              <w:left w:val="single" w:sz="4" w:space="0" w:color="auto"/>
              <w:bottom w:val="single" w:sz="4" w:space="0" w:color="auto"/>
              <w:right w:val="single" w:sz="4" w:space="0" w:color="auto"/>
            </w:tcBorders>
          </w:tcPr>
          <w:p w14:paraId="2E808C5E" w14:textId="77777777" w:rsidR="00155691" w:rsidRPr="00251465" w:rsidRDefault="00155691" w:rsidP="00B04196">
            <w:pPr>
              <w:jc w:val="center"/>
              <w:rPr>
                <w:rFonts w:ascii="Arial" w:hAnsi="Arial" w:cs="Arial"/>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495C10D" w14:textId="12A9685C" w:rsidR="00155691" w:rsidRPr="00251465" w:rsidRDefault="000B40BD" w:rsidP="00B04196">
            <w:pPr>
              <w:rPr>
                <w:rFonts w:ascii="Arial" w:hAnsi="Arial" w:cs="Arial"/>
                <w:sz w:val="22"/>
                <w:szCs w:val="22"/>
              </w:rPr>
            </w:pPr>
            <w:r w:rsidRPr="00251465">
              <w:rPr>
                <w:rFonts w:ascii="Arial" w:hAnsi="Arial" w:cs="Arial"/>
                <w:sz w:val="22"/>
                <w:szCs w:val="22"/>
              </w:rPr>
              <w:t>Interview, Assessment, Psychometrics</w:t>
            </w:r>
          </w:p>
        </w:tc>
      </w:tr>
      <w:tr w:rsidR="00831109" w:rsidRPr="00251465" w14:paraId="38BC8F4B" w14:textId="77777777" w:rsidTr="0EE94D84">
        <w:tblPrEx>
          <w:tblLook w:val="04A0" w:firstRow="1" w:lastRow="0" w:firstColumn="1" w:lastColumn="0" w:noHBand="0" w:noVBand="1"/>
        </w:tblPrEx>
        <w:tc>
          <w:tcPr>
            <w:tcW w:w="549" w:type="dxa"/>
          </w:tcPr>
          <w:p w14:paraId="29AC07FB" w14:textId="77777777" w:rsidR="00831109" w:rsidRPr="00251465" w:rsidRDefault="00831109" w:rsidP="00073F06">
            <w:pPr>
              <w:pStyle w:val="ListParagraph"/>
              <w:numPr>
                <w:ilvl w:val="0"/>
                <w:numId w:val="8"/>
              </w:numPr>
              <w:rPr>
                <w:rFonts w:ascii="Arial" w:hAnsi="Arial" w:cs="Arial"/>
                <w:sz w:val="22"/>
                <w:szCs w:val="22"/>
              </w:rPr>
            </w:pPr>
          </w:p>
        </w:tc>
        <w:tc>
          <w:tcPr>
            <w:tcW w:w="5400" w:type="dxa"/>
            <w:gridSpan w:val="2"/>
          </w:tcPr>
          <w:p w14:paraId="47BAEC38" w14:textId="0C9FE3E2" w:rsidR="00831109" w:rsidRPr="00251465" w:rsidRDefault="001C42B8" w:rsidP="000C5556">
            <w:pPr>
              <w:contextualSpacing/>
              <w:rPr>
                <w:rFonts w:ascii="Arial" w:hAnsi="Arial" w:cs="Arial"/>
                <w:sz w:val="22"/>
                <w:szCs w:val="22"/>
              </w:rPr>
            </w:pPr>
            <w:r w:rsidRPr="00251465">
              <w:rPr>
                <w:rFonts w:ascii="Arial" w:hAnsi="Arial" w:cs="Arial"/>
                <w:sz w:val="22"/>
                <w:szCs w:val="22"/>
              </w:rPr>
              <w:t>A</w:t>
            </w:r>
            <w:r w:rsidR="00831109" w:rsidRPr="00251465">
              <w:rPr>
                <w:rFonts w:ascii="Arial" w:hAnsi="Arial" w:cs="Arial"/>
                <w:sz w:val="22"/>
                <w:szCs w:val="22"/>
              </w:rPr>
              <w:t xml:space="preserve"> </w:t>
            </w:r>
            <w:r w:rsidR="00CA328E" w:rsidRPr="00251465">
              <w:rPr>
                <w:rFonts w:ascii="Arial" w:hAnsi="Arial" w:cs="Arial"/>
                <w:sz w:val="22"/>
                <w:szCs w:val="22"/>
              </w:rPr>
              <w:t xml:space="preserve">high level of Emotional Intelligence </w:t>
            </w:r>
            <w:r w:rsidR="0053577C" w:rsidRPr="00251465">
              <w:rPr>
                <w:rFonts w:ascii="Arial" w:hAnsi="Arial" w:cs="Arial"/>
                <w:sz w:val="22"/>
                <w:szCs w:val="22"/>
              </w:rPr>
              <w:t>with</w:t>
            </w:r>
            <w:r w:rsidR="00F45C1D" w:rsidRPr="00251465">
              <w:rPr>
                <w:rFonts w:ascii="Arial" w:hAnsi="Arial" w:cs="Arial"/>
                <w:sz w:val="22"/>
                <w:szCs w:val="22"/>
              </w:rPr>
              <w:t xml:space="preserve"> strong</w:t>
            </w:r>
            <w:r w:rsidR="00CA328E" w:rsidRPr="00251465">
              <w:rPr>
                <w:rFonts w:ascii="Arial" w:hAnsi="Arial" w:cs="Arial"/>
                <w:sz w:val="22"/>
                <w:szCs w:val="22"/>
              </w:rPr>
              <w:t xml:space="preserve"> self-awareness</w:t>
            </w:r>
            <w:r w:rsidR="00FC4818" w:rsidRPr="00251465">
              <w:rPr>
                <w:rFonts w:ascii="Arial" w:hAnsi="Arial" w:cs="Arial"/>
                <w:sz w:val="22"/>
                <w:szCs w:val="22"/>
              </w:rPr>
              <w:t>, balancing empathy and accountability</w:t>
            </w:r>
          </w:p>
        </w:tc>
        <w:tc>
          <w:tcPr>
            <w:tcW w:w="709" w:type="dxa"/>
          </w:tcPr>
          <w:p w14:paraId="6904F77C" w14:textId="72C24604" w:rsidR="00831109" w:rsidRPr="00251465" w:rsidRDefault="003E2911" w:rsidP="000F2817">
            <w:pPr>
              <w:jc w:val="center"/>
              <w:rPr>
                <w:rFonts w:ascii="Arial" w:hAnsi="Arial" w:cs="Arial"/>
                <w:sz w:val="22"/>
                <w:szCs w:val="22"/>
              </w:rPr>
            </w:pPr>
            <w:r w:rsidRPr="00251465">
              <w:rPr>
                <w:rFonts w:ascii="Wingdings" w:eastAsia="Wingdings" w:hAnsi="Wingdings" w:cs="Wingdings"/>
                <w:sz w:val="22"/>
                <w:szCs w:val="22"/>
              </w:rPr>
              <w:t>ü</w:t>
            </w:r>
          </w:p>
        </w:tc>
        <w:tc>
          <w:tcPr>
            <w:tcW w:w="567" w:type="dxa"/>
          </w:tcPr>
          <w:p w14:paraId="7E973366" w14:textId="77777777" w:rsidR="00831109" w:rsidRPr="00251465" w:rsidRDefault="00831109" w:rsidP="000F2817">
            <w:pPr>
              <w:jc w:val="center"/>
              <w:rPr>
                <w:rFonts w:ascii="Arial" w:hAnsi="Arial" w:cs="Arial"/>
                <w:sz w:val="22"/>
                <w:szCs w:val="22"/>
              </w:rPr>
            </w:pPr>
          </w:p>
        </w:tc>
        <w:tc>
          <w:tcPr>
            <w:tcW w:w="3118" w:type="dxa"/>
          </w:tcPr>
          <w:p w14:paraId="099BCAB7" w14:textId="35C9DD28" w:rsidR="00831109" w:rsidRPr="00251465" w:rsidRDefault="000B40BD" w:rsidP="00B04196">
            <w:pPr>
              <w:rPr>
                <w:rFonts w:ascii="Arial" w:hAnsi="Arial" w:cs="Arial"/>
                <w:sz w:val="22"/>
                <w:szCs w:val="22"/>
              </w:rPr>
            </w:pPr>
            <w:r w:rsidRPr="00251465">
              <w:rPr>
                <w:rFonts w:ascii="Arial" w:hAnsi="Arial" w:cs="Arial"/>
                <w:sz w:val="22"/>
                <w:szCs w:val="22"/>
              </w:rPr>
              <w:t>Interview, Assessment, Psychometrics</w:t>
            </w:r>
          </w:p>
        </w:tc>
      </w:tr>
      <w:tr w:rsidR="00831109" w:rsidRPr="00251465" w14:paraId="508C5E1F" w14:textId="77777777" w:rsidTr="0EE94D84">
        <w:tblPrEx>
          <w:tblLook w:val="04A0" w:firstRow="1" w:lastRow="0" w:firstColumn="1" w:lastColumn="0" w:noHBand="0" w:noVBand="1"/>
        </w:tblPrEx>
        <w:tc>
          <w:tcPr>
            <w:tcW w:w="549" w:type="dxa"/>
          </w:tcPr>
          <w:p w14:paraId="7A585CD6" w14:textId="77777777" w:rsidR="00831109" w:rsidRPr="00251465" w:rsidRDefault="00831109" w:rsidP="00831109">
            <w:pPr>
              <w:rPr>
                <w:rFonts w:ascii="Arial" w:hAnsi="Arial" w:cs="Arial"/>
                <w:sz w:val="22"/>
                <w:szCs w:val="22"/>
              </w:rPr>
            </w:pPr>
          </w:p>
        </w:tc>
        <w:tc>
          <w:tcPr>
            <w:tcW w:w="5400" w:type="dxa"/>
            <w:gridSpan w:val="2"/>
          </w:tcPr>
          <w:p w14:paraId="2AEE71BC" w14:textId="3723D6E2" w:rsidR="00831109" w:rsidRPr="00251465" w:rsidRDefault="005D6505" w:rsidP="000C5556">
            <w:pPr>
              <w:contextualSpacing/>
              <w:rPr>
                <w:rFonts w:ascii="Arial" w:hAnsi="Arial" w:cs="Arial"/>
                <w:sz w:val="22"/>
                <w:szCs w:val="22"/>
              </w:rPr>
            </w:pPr>
            <w:r w:rsidRPr="00251465">
              <w:rPr>
                <w:rFonts w:ascii="Arial" w:hAnsi="Arial" w:cs="Arial"/>
                <w:sz w:val="22"/>
                <w:szCs w:val="22"/>
              </w:rPr>
              <w:t>Courageous, confident and</w:t>
            </w:r>
            <w:r w:rsidR="001F3BFC" w:rsidRPr="00251465">
              <w:rPr>
                <w:rFonts w:ascii="Arial" w:hAnsi="Arial" w:cs="Arial"/>
                <w:sz w:val="22"/>
                <w:szCs w:val="22"/>
              </w:rPr>
              <w:t xml:space="preserve"> ethical</w:t>
            </w:r>
            <w:r w:rsidR="00DA6ABB" w:rsidRPr="00251465">
              <w:rPr>
                <w:rFonts w:ascii="Arial" w:hAnsi="Arial" w:cs="Arial"/>
                <w:sz w:val="22"/>
                <w:szCs w:val="22"/>
              </w:rPr>
              <w:t xml:space="preserve"> decision maker. </w:t>
            </w:r>
            <w:r w:rsidR="00EF2CDF" w:rsidRPr="00251465">
              <w:rPr>
                <w:rFonts w:ascii="Arial" w:hAnsi="Arial" w:cs="Arial"/>
                <w:sz w:val="22"/>
                <w:szCs w:val="22"/>
              </w:rPr>
              <w:t xml:space="preserve"> </w:t>
            </w:r>
          </w:p>
        </w:tc>
        <w:tc>
          <w:tcPr>
            <w:tcW w:w="709" w:type="dxa"/>
          </w:tcPr>
          <w:p w14:paraId="188DF3AB" w14:textId="37E52A08" w:rsidR="00831109" w:rsidRPr="00251465" w:rsidRDefault="003E2911" w:rsidP="000F2817">
            <w:pPr>
              <w:jc w:val="center"/>
              <w:rPr>
                <w:rFonts w:ascii="Arial" w:hAnsi="Arial" w:cs="Arial"/>
                <w:sz w:val="22"/>
                <w:szCs w:val="22"/>
              </w:rPr>
            </w:pPr>
            <w:r w:rsidRPr="00251465">
              <w:rPr>
                <w:rFonts w:ascii="Wingdings" w:eastAsia="Wingdings" w:hAnsi="Wingdings" w:cs="Wingdings"/>
                <w:sz w:val="22"/>
                <w:szCs w:val="22"/>
              </w:rPr>
              <w:t>ü</w:t>
            </w:r>
          </w:p>
        </w:tc>
        <w:tc>
          <w:tcPr>
            <w:tcW w:w="567" w:type="dxa"/>
          </w:tcPr>
          <w:p w14:paraId="18C9ADB5" w14:textId="77777777" w:rsidR="00831109" w:rsidRPr="00251465" w:rsidRDefault="00831109" w:rsidP="000F2817">
            <w:pPr>
              <w:jc w:val="center"/>
              <w:rPr>
                <w:rFonts w:ascii="Arial" w:hAnsi="Arial" w:cs="Arial"/>
                <w:sz w:val="22"/>
                <w:szCs w:val="22"/>
              </w:rPr>
            </w:pPr>
          </w:p>
        </w:tc>
        <w:tc>
          <w:tcPr>
            <w:tcW w:w="3118" w:type="dxa"/>
          </w:tcPr>
          <w:p w14:paraId="0C19B047" w14:textId="5FEAF660" w:rsidR="00831109" w:rsidRPr="00251465" w:rsidRDefault="000B40BD" w:rsidP="00B04196">
            <w:pPr>
              <w:rPr>
                <w:rFonts w:ascii="Arial" w:hAnsi="Arial" w:cs="Arial"/>
                <w:sz w:val="22"/>
                <w:szCs w:val="22"/>
              </w:rPr>
            </w:pPr>
            <w:r w:rsidRPr="00251465">
              <w:rPr>
                <w:rFonts w:ascii="Arial" w:hAnsi="Arial" w:cs="Arial"/>
                <w:sz w:val="22"/>
                <w:szCs w:val="22"/>
              </w:rPr>
              <w:t>Interview, Assessment, Psychometrics</w:t>
            </w:r>
          </w:p>
        </w:tc>
      </w:tr>
      <w:tr w:rsidR="003E2911" w:rsidRPr="00251465" w14:paraId="788B1116" w14:textId="77777777" w:rsidTr="0EE94D84">
        <w:tblPrEx>
          <w:tblLook w:val="04A0" w:firstRow="1" w:lastRow="0" w:firstColumn="1" w:lastColumn="0" w:noHBand="0" w:noVBand="1"/>
        </w:tblPrEx>
        <w:tc>
          <w:tcPr>
            <w:tcW w:w="549" w:type="dxa"/>
          </w:tcPr>
          <w:p w14:paraId="29FFFD18" w14:textId="77777777" w:rsidR="003E2911" w:rsidRPr="00251465" w:rsidRDefault="003E2911" w:rsidP="003E2911">
            <w:pPr>
              <w:rPr>
                <w:rFonts w:ascii="Arial" w:hAnsi="Arial" w:cs="Arial"/>
                <w:sz w:val="22"/>
                <w:szCs w:val="22"/>
              </w:rPr>
            </w:pPr>
          </w:p>
        </w:tc>
        <w:tc>
          <w:tcPr>
            <w:tcW w:w="5400" w:type="dxa"/>
            <w:gridSpan w:val="2"/>
          </w:tcPr>
          <w:p w14:paraId="5C9D569C" w14:textId="6F08BFA8" w:rsidR="003E2911" w:rsidRPr="00251465" w:rsidRDefault="006E1331" w:rsidP="003E2911">
            <w:pPr>
              <w:contextualSpacing/>
              <w:rPr>
                <w:rFonts w:ascii="Arial" w:hAnsi="Arial" w:cs="Arial"/>
                <w:sz w:val="22"/>
                <w:szCs w:val="22"/>
              </w:rPr>
            </w:pPr>
            <w:r w:rsidRPr="00251465">
              <w:rPr>
                <w:rFonts w:ascii="Arial" w:hAnsi="Arial" w:cs="Arial"/>
                <w:sz w:val="22"/>
                <w:szCs w:val="22"/>
              </w:rPr>
              <w:t>Skilled in stakeholder management internal and external</w:t>
            </w:r>
            <w:r w:rsidR="003E2911" w:rsidRPr="00251465">
              <w:rPr>
                <w:rFonts w:ascii="Arial" w:hAnsi="Arial" w:cs="Arial"/>
                <w:sz w:val="22"/>
                <w:szCs w:val="22"/>
              </w:rPr>
              <w:t>.</w:t>
            </w:r>
          </w:p>
        </w:tc>
        <w:tc>
          <w:tcPr>
            <w:tcW w:w="709" w:type="dxa"/>
          </w:tcPr>
          <w:p w14:paraId="1B109729" w14:textId="21E38CEA" w:rsidR="003E2911" w:rsidRPr="00251465" w:rsidRDefault="003E2911" w:rsidP="003E2911">
            <w:pPr>
              <w:jc w:val="center"/>
              <w:rPr>
                <w:rFonts w:ascii="Arial" w:hAnsi="Arial" w:cs="Arial"/>
                <w:sz w:val="22"/>
                <w:szCs w:val="22"/>
              </w:rPr>
            </w:pPr>
            <w:r w:rsidRPr="00251465">
              <w:rPr>
                <w:rFonts w:ascii="Wingdings" w:eastAsia="Wingdings" w:hAnsi="Wingdings" w:cs="Wingdings"/>
                <w:sz w:val="22"/>
                <w:szCs w:val="22"/>
              </w:rPr>
              <w:t>ü</w:t>
            </w:r>
          </w:p>
        </w:tc>
        <w:tc>
          <w:tcPr>
            <w:tcW w:w="567" w:type="dxa"/>
          </w:tcPr>
          <w:p w14:paraId="6683B65E" w14:textId="77777777" w:rsidR="003E2911" w:rsidRPr="00251465" w:rsidRDefault="003E2911" w:rsidP="003E2911">
            <w:pPr>
              <w:jc w:val="center"/>
              <w:rPr>
                <w:rFonts w:ascii="Arial" w:hAnsi="Arial" w:cs="Arial"/>
                <w:sz w:val="22"/>
                <w:szCs w:val="22"/>
              </w:rPr>
            </w:pPr>
          </w:p>
        </w:tc>
        <w:tc>
          <w:tcPr>
            <w:tcW w:w="3118" w:type="dxa"/>
          </w:tcPr>
          <w:p w14:paraId="65F81002" w14:textId="550A76BB" w:rsidR="003E2911" w:rsidRPr="00251465" w:rsidRDefault="000B40BD" w:rsidP="003E2911">
            <w:pPr>
              <w:rPr>
                <w:rFonts w:ascii="Arial" w:hAnsi="Arial" w:cs="Arial"/>
                <w:sz w:val="22"/>
                <w:szCs w:val="22"/>
              </w:rPr>
            </w:pPr>
            <w:r w:rsidRPr="00251465">
              <w:rPr>
                <w:rFonts w:ascii="Arial" w:hAnsi="Arial" w:cs="Arial"/>
                <w:sz w:val="22"/>
                <w:szCs w:val="22"/>
              </w:rPr>
              <w:t>Interview, Assessment, Psychometrics</w:t>
            </w:r>
          </w:p>
        </w:tc>
      </w:tr>
      <w:tr w:rsidR="00AD6A4F" w:rsidRPr="00251465" w14:paraId="1A0E9E0D" w14:textId="77777777" w:rsidTr="0EE94D84">
        <w:tblPrEx>
          <w:tblLook w:val="04A0" w:firstRow="1" w:lastRow="0" w:firstColumn="1" w:lastColumn="0" w:noHBand="0" w:noVBand="1"/>
        </w:tblPrEx>
        <w:tc>
          <w:tcPr>
            <w:tcW w:w="549" w:type="dxa"/>
          </w:tcPr>
          <w:p w14:paraId="56921532" w14:textId="77777777" w:rsidR="000C5556" w:rsidRPr="00251465" w:rsidRDefault="000C5556" w:rsidP="00073F06">
            <w:pPr>
              <w:pStyle w:val="ListParagraph"/>
              <w:numPr>
                <w:ilvl w:val="0"/>
                <w:numId w:val="8"/>
              </w:numPr>
              <w:rPr>
                <w:rFonts w:ascii="Arial" w:hAnsi="Arial" w:cs="Arial"/>
                <w:sz w:val="22"/>
                <w:szCs w:val="22"/>
              </w:rPr>
            </w:pPr>
          </w:p>
        </w:tc>
        <w:tc>
          <w:tcPr>
            <w:tcW w:w="5400" w:type="dxa"/>
            <w:gridSpan w:val="2"/>
          </w:tcPr>
          <w:p w14:paraId="3D43FA21" w14:textId="0FE4B524" w:rsidR="000C5556" w:rsidRPr="00251465" w:rsidRDefault="000F7617" w:rsidP="00B04196">
            <w:pPr>
              <w:contextualSpacing/>
              <w:rPr>
                <w:rFonts w:ascii="Arial" w:hAnsi="Arial" w:cs="Arial"/>
                <w:sz w:val="22"/>
                <w:szCs w:val="22"/>
              </w:rPr>
            </w:pPr>
            <w:r w:rsidRPr="00251465">
              <w:rPr>
                <w:rFonts w:ascii="Arial" w:hAnsi="Arial" w:cs="Arial"/>
                <w:sz w:val="22"/>
                <w:szCs w:val="22"/>
              </w:rPr>
              <w:t xml:space="preserve">Clear understanding </w:t>
            </w:r>
            <w:r w:rsidR="000C5556" w:rsidRPr="00251465">
              <w:rPr>
                <w:rFonts w:ascii="Arial" w:hAnsi="Arial" w:cs="Arial"/>
                <w:sz w:val="22"/>
                <w:szCs w:val="22"/>
              </w:rPr>
              <w:t xml:space="preserve">of data </w:t>
            </w:r>
            <w:r w:rsidRPr="00251465">
              <w:rPr>
                <w:rFonts w:ascii="Arial" w:hAnsi="Arial" w:cs="Arial"/>
                <w:sz w:val="22"/>
                <w:szCs w:val="22"/>
              </w:rPr>
              <w:t>security legislation</w:t>
            </w:r>
            <w:r w:rsidR="00FC2776" w:rsidRPr="00251465">
              <w:rPr>
                <w:rFonts w:ascii="Arial" w:hAnsi="Arial" w:cs="Arial"/>
                <w:sz w:val="22"/>
                <w:szCs w:val="22"/>
              </w:rPr>
              <w:t xml:space="preserve"> and regulations, ensuring compliance across an organisation</w:t>
            </w:r>
            <w:r w:rsidRPr="00251465">
              <w:rPr>
                <w:rFonts w:ascii="Arial" w:hAnsi="Arial" w:cs="Arial"/>
                <w:sz w:val="22"/>
                <w:szCs w:val="22"/>
              </w:rPr>
              <w:t xml:space="preserve"> </w:t>
            </w:r>
          </w:p>
        </w:tc>
        <w:tc>
          <w:tcPr>
            <w:tcW w:w="709" w:type="dxa"/>
          </w:tcPr>
          <w:p w14:paraId="73DF8B18" w14:textId="47BB2C6F" w:rsidR="000C5556" w:rsidRPr="00251465" w:rsidRDefault="00F32544" w:rsidP="000F2817">
            <w:pPr>
              <w:jc w:val="center"/>
              <w:rPr>
                <w:rFonts w:ascii="Arial" w:hAnsi="Arial" w:cs="Arial"/>
                <w:sz w:val="22"/>
                <w:szCs w:val="22"/>
              </w:rPr>
            </w:pPr>
            <w:r w:rsidRPr="00251465">
              <w:rPr>
                <w:rFonts w:ascii="Wingdings" w:eastAsia="Wingdings" w:hAnsi="Wingdings" w:cs="Wingdings"/>
                <w:sz w:val="22"/>
                <w:szCs w:val="22"/>
              </w:rPr>
              <w:t>ü</w:t>
            </w:r>
          </w:p>
        </w:tc>
        <w:tc>
          <w:tcPr>
            <w:tcW w:w="567" w:type="dxa"/>
          </w:tcPr>
          <w:p w14:paraId="61E80004" w14:textId="77777777" w:rsidR="000C5556" w:rsidRPr="00251465" w:rsidRDefault="000C5556" w:rsidP="000F2817">
            <w:pPr>
              <w:jc w:val="center"/>
              <w:rPr>
                <w:rFonts w:ascii="Arial" w:hAnsi="Arial" w:cs="Arial"/>
                <w:sz w:val="22"/>
                <w:szCs w:val="22"/>
              </w:rPr>
            </w:pPr>
          </w:p>
        </w:tc>
        <w:tc>
          <w:tcPr>
            <w:tcW w:w="3118" w:type="dxa"/>
          </w:tcPr>
          <w:p w14:paraId="1C5593AA" w14:textId="5D81C6EF" w:rsidR="000C5556" w:rsidRPr="00251465" w:rsidRDefault="000B40BD" w:rsidP="00B04196">
            <w:pPr>
              <w:rPr>
                <w:rFonts w:ascii="Arial" w:hAnsi="Arial" w:cs="Arial"/>
                <w:sz w:val="22"/>
                <w:szCs w:val="22"/>
              </w:rPr>
            </w:pPr>
            <w:r w:rsidRPr="00251465">
              <w:rPr>
                <w:rFonts w:ascii="Arial" w:hAnsi="Arial" w:cs="Arial"/>
                <w:sz w:val="22"/>
                <w:szCs w:val="22"/>
              </w:rPr>
              <w:t xml:space="preserve">Interview, Assessment, </w:t>
            </w:r>
          </w:p>
        </w:tc>
      </w:tr>
      <w:tr w:rsidR="000B40BD" w:rsidRPr="00251465" w14:paraId="6719B727" w14:textId="77777777" w:rsidTr="0EE94D84">
        <w:tblPrEx>
          <w:tblLook w:val="04A0" w:firstRow="1" w:lastRow="0" w:firstColumn="1" w:lastColumn="0" w:noHBand="0" w:noVBand="1"/>
        </w:tblPrEx>
        <w:tc>
          <w:tcPr>
            <w:tcW w:w="549" w:type="dxa"/>
          </w:tcPr>
          <w:p w14:paraId="40E4F0FD" w14:textId="77777777" w:rsidR="000B40BD" w:rsidRPr="00251465" w:rsidRDefault="000B40BD" w:rsidP="000B40BD">
            <w:pPr>
              <w:pStyle w:val="ListParagraph"/>
              <w:numPr>
                <w:ilvl w:val="0"/>
                <w:numId w:val="8"/>
              </w:numPr>
              <w:rPr>
                <w:rFonts w:ascii="Arial" w:hAnsi="Arial" w:cs="Arial"/>
                <w:sz w:val="22"/>
                <w:szCs w:val="22"/>
              </w:rPr>
            </w:pPr>
          </w:p>
        </w:tc>
        <w:tc>
          <w:tcPr>
            <w:tcW w:w="5400" w:type="dxa"/>
            <w:gridSpan w:val="2"/>
          </w:tcPr>
          <w:p w14:paraId="29FDF3AD" w14:textId="0CCBE7C8" w:rsidR="000B40BD" w:rsidRPr="00251465" w:rsidRDefault="000B40BD" w:rsidP="000B40BD">
            <w:pPr>
              <w:spacing w:line="276" w:lineRule="auto"/>
              <w:rPr>
                <w:rFonts w:ascii="Arial" w:hAnsi="Arial" w:cs="Arial"/>
                <w:sz w:val="22"/>
                <w:szCs w:val="22"/>
              </w:rPr>
            </w:pPr>
            <w:r w:rsidRPr="00251465">
              <w:rPr>
                <w:rFonts w:ascii="Arial" w:hAnsi="Arial" w:cs="Arial"/>
                <w:sz w:val="22"/>
                <w:szCs w:val="22"/>
              </w:rPr>
              <w:t>The ability to work with and effectively resolve complex concepts, conflict and issues</w:t>
            </w:r>
          </w:p>
        </w:tc>
        <w:tc>
          <w:tcPr>
            <w:tcW w:w="709" w:type="dxa"/>
          </w:tcPr>
          <w:p w14:paraId="0E79FE8E" w14:textId="3F21D271" w:rsidR="000B40BD" w:rsidRPr="00251465" w:rsidRDefault="000B40BD" w:rsidP="000B40BD">
            <w:pPr>
              <w:jc w:val="center"/>
              <w:rPr>
                <w:rFonts w:ascii="Arial" w:hAnsi="Arial" w:cs="Arial"/>
                <w:sz w:val="22"/>
                <w:szCs w:val="22"/>
              </w:rPr>
            </w:pPr>
            <w:r w:rsidRPr="00251465">
              <w:rPr>
                <w:rFonts w:ascii="Wingdings" w:eastAsia="Wingdings" w:hAnsi="Wingdings" w:cs="Wingdings"/>
                <w:sz w:val="22"/>
                <w:szCs w:val="22"/>
              </w:rPr>
              <w:t>ü</w:t>
            </w:r>
          </w:p>
        </w:tc>
        <w:tc>
          <w:tcPr>
            <w:tcW w:w="567" w:type="dxa"/>
          </w:tcPr>
          <w:p w14:paraId="792744BB" w14:textId="77777777" w:rsidR="000B40BD" w:rsidRPr="00251465" w:rsidRDefault="000B40BD" w:rsidP="000B40BD">
            <w:pPr>
              <w:jc w:val="center"/>
              <w:rPr>
                <w:rFonts w:ascii="Arial" w:hAnsi="Arial" w:cs="Arial"/>
                <w:sz w:val="22"/>
                <w:szCs w:val="22"/>
              </w:rPr>
            </w:pPr>
          </w:p>
        </w:tc>
        <w:tc>
          <w:tcPr>
            <w:tcW w:w="3118" w:type="dxa"/>
          </w:tcPr>
          <w:p w14:paraId="7284AE25" w14:textId="71142C48" w:rsidR="000B40BD" w:rsidRPr="00251465" w:rsidRDefault="000B40BD" w:rsidP="000B40BD">
            <w:pPr>
              <w:rPr>
                <w:rFonts w:ascii="Arial" w:hAnsi="Arial" w:cs="Arial"/>
                <w:sz w:val="22"/>
                <w:szCs w:val="22"/>
              </w:rPr>
            </w:pPr>
            <w:r w:rsidRPr="00251465">
              <w:rPr>
                <w:rFonts w:ascii="Arial" w:hAnsi="Arial" w:cs="Arial"/>
                <w:sz w:val="22"/>
                <w:szCs w:val="22"/>
              </w:rPr>
              <w:t>Interview, Assessment, Psychometrics</w:t>
            </w:r>
          </w:p>
        </w:tc>
      </w:tr>
      <w:tr w:rsidR="00735C9B" w:rsidRPr="00251465" w14:paraId="3E28356E" w14:textId="77777777" w:rsidTr="0EE94D84">
        <w:tblPrEx>
          <w:tblLook w:val="04A0" w:firstRow="1" w:lastRow="0" w:firstColumn="1" w:lastColumn="0" w:noHBand="0" w:noVBand="1"/>
        </w:tblPrEx>
        <w:tc>
          <w:tcPr>
            <w:tcW w:w="549" w:type="dxa"/>
          </w:tcPr>
          <w:p w14:paraId="1D57D8DF" w14:textId="77777777" w:rsidR="00735C9B" w:rsidRPr="00251465" w:rsidRDefault="00735C9B" w:rsidP="00735C9B">
            <w:pPr>
              <w:pStyle w:val="ListParagraph"/>
              <w:numPr>
                <w:ilvl w:val="0"/>
                <w:numId w:val="8"/>
              </w:numPr>
              <w:rPr>
                <w:rFonts w:ascii="Arial" w:hAnsi="Arial" w:cs="Arial"/>
                <w:sz w:val="22"/>
                <w:szCs w:val="22"/>
              </w:rPr>
            </w:pPr>
          </w:p>
        </w:tc>
        <w:tc>
          <w:tcPr>
            <w:tcW w:w="5400" w:type="dxa"/>
            <w:gridSpan w:val="2"/>
          </w:tcPr>
          <w:p w14:paraId="4E27A3D3" w14:textId="1A540F97" w:rsidR="00735C9B" w:rsidRPr="00251465" w:rsidRDefault="000B40BD" w:rsidP="00735C9B">
            <w:pPr>
              <w:spacing w:line="276" w:lineRule="auto"/>
              <w:rPr>
                <w:rFonts w:ascii="Arial" w:hAnsi="Arial" w:cs="Arial"/>
                <w:sz w:val="22"/>
                <w:szCs w:val="22"/>
              </w:rPr>
            </w:pPr>
            <w:r w:rsidRPr="00251465">
              <w:rPr>
                <w:rFonts w:ascii="Arial" w:hAnsi="Arial" w:cs="Arial"/>
                <w:sz w:val="22"/>
                <w:szCs w:val="22"/>
              </w:rPr>
              <w:t xml:space="preserve">Proficient user of technology with a broad understanding of the possibilities of digital </w:t>
            </w:r>
            <w:r w:rsidRPr="00251465">
              <w:rPr>
                <w:rFonts w:ascii="Arial" w:hAnsi="Arial" w:cs="Arial"/>
                <w:sz w:val="22"/>
                <w:szCs w:val="22"/>
              </w:rPr>
              <w:lastRenderedPageBreak/>
              <w:t>transformation and future advancements, including AI</w:t>
            </w:r>
          </w:p>
        </w:tc>
        <w:tc>
          <w:tcPr>
            <w:tcW w:w="709" w:type="dxa"/>
          </w:tcPr>
          <w:p w14:paraId="61C4B40F" w14:textId="0B97CF0F" w:rsidR="00735C9B" w:rsidRPr="00251465" w:rsidRDefault="00735C9B" w:rsidP="00735C9B">
            <w:pPr>
              <w:jc w:val="center"/>
              <w:rPr>
                <w:rFonts w:ascii="Wingdings" w:eastAsia="Wingdings" w:hAnsi="Wingdings" w:cs="Wingdings"/>
                <w:sz w:val="22"/>
                <w:szCs w:val="22"/>
              </w:rPr>
            </w:pPr>
            <w:r w:rsidRPr="00251465">
              <w:rPr>
                <w:rFonts w:ascii="Wingdings" w:eastAsia="Wingdings" w:hAnsi="Wingdings" w:cs="Wingdings"/>
                <w:sz w:val="22"/>
                <w:szCs w:val="22"/>
              </w:rPr>
              <w:lastRenderedPageBreak/>
              <w:t>ü</w:t>
            </w:r>
          </w:p>
        </w:tc>
        <w:tc>
          <w:tcPr>
            <w:tcW w:w="567" w:type="dxa"/>
          </w:tcPr>
          <w:p w14:paraId="523C9E8E" w14:textId="77777777" w:rsidR="00735C9B" w:rsidRPr="00251465" w:rsidRDefault="00735C9B" w:rsidP="00735C9B">
            <w:pPr>
              <w:jc w:val="center"/>
              <w:rPr>
                <w:rFonts w:ascii="Arial" w:hAnsi="Arial" w:cs="Arial"/>
                <w:sz w:val="22"/>
                <w:szCs w:val="22"/>
              </w:rPr>
            </w:pPr>
          </w:p>
        </w:tc>
        <w:tc>
          <w:tcPr>
            <w:tcW w:w="3118" w:type="dxa"/>
          </w:tcPr>
          <w:p w14:paraId="7A9B9821" w14:textId="491A8B05" w:rsidR="00735C9B" w:rsidRPr="00251465" w:rsidRDefault="00735C9B" w:rsidP="00735C9B">
            <w:pPr>
              <w:rPr>
                <w:rFonts w:ascii="Arial" w:hAnsi="Arial" w:cs="Arial"/>
                <w:sz w:val="22"/>
                <w:szCs w:val="22"/>
              </w:rPr>
            </w:pPr>
            <w:r w:rsidRPr="00251465">
              <w:rPr>
                <w:rFonts w:ascii="Arial" w:hAnsi="Arial" w:cs="Arial"/>
                <w:sz w:val="22"/>
                <w:szCs w:val="22"/>
              </w:rPr>
              <w:t>Interview</w:t>
            </w:r>
            <w:r w:rsidR="000B40BD" w:rsidRPr="00251465">
              <w:rPr>
                <w:rFonts w:ascii="Arial" w:hAnsi="Arial" w:cs="Arial"/>
                <w:sz w:val="22"/>
                <w:szCs w:val="22"/>
              </w:rPr>
              <w:t>, Assessment</w:t>
            </w:r>
            <w:r w:rsidRPr="00251465">
              <w:rPr>
                <w:rFonts w:ascii="Arial" w:hAnsi="Arial" w:cs="Arial"/>
                <w:sz w:val="22"/>
                <w:szCs w:val="22"/>
              </w:rPr>
              <w:t xml:space="preserve"> </w:t>
            </w:r>
          </w:p>
        </w:tc>
      </w:tr>
      <w:bookmarkEnd w:id="1"/>
    </w:tbl>
    <w:p w14:paraId="380650BF" w14:textId="77777777" w:rsidR="000C5556" w:rsidRPr="00251465" w:rsidRDefault="000C5556" w:rsidP="00CF5BE5">
      <w:pPr>
        <w:rPr>
          <w:rFonts w:ascii="Arial" w:hAnsi="Arial" w:cs="Arial"/>
          <w:sz w:val="22"/>
          <w:szCs w:val="22"/>
        </w:rPr>
      </w:pPr>
    </w:p>
    <w:sectPr w:rsidR="000C5556" w:rsidRPr="00251465" w:rsidSect="00DC735C">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2E93" w14:textId="77777777" w:rsidR="002415FB" w:rsidRPr="009C66A4" w:rsidRDefault="002415FB" w:rsidP="0080463E">
      <w:pPr>
        <w:rPr>
          <w:sz w:val="17"/>
          <w:szCs w:val="17"/>
        </w:rPr>
      </w:pPr>
      <w:r w:rsidRPr="009C66A4">
        <w:rPr>
          <w:sz w:val="17"/>
          <w:szCs w:val="17"/>
        </w:rPr>
        <w:separator/>
      </w:r>
    </w:p>
  </w:endnote>
  <w:endnote w:type="continuationSeparator" w:id="0">
    <w:p w14:paraId="2605C252" w14:textId="77777777" w:rsidR="002415FB" w:rsidRPr="009C66A4" w:rsidRDefault="002415FB" w:rsidP="0080463E">
      <w:pPr>
        <w:rPr>
          <w:sz w:val="17"/>
          <w:szCs w:val="17"/>
        </w:rPr>
      </w:pPr>
      <w:r w:rsidRPr="009C66A4">
        <w:rPr>
          <w:sz w:val="17"/>
          <w:szCs w:val="17"/>
        </w:rPr>
        <w:continuationSeparator/>
      </w:r>
    </w:p>
  </w:endnote>
  <w:endnote w:type="continuationNotice" w:id="1">
    <w:p w14:paraId="02C5AE61" w14:textId="77777777" w:rsidR="002415FB" w:rsidRDefault="00241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329845"/>
      <w:docPartObj>
        <w:docPartGallery w:val="Page Numbers (Bottom of Page)"/>
        <w:docPartUnique/>
      </w:docPartObj>
    </w:sdtPr>
    <w:sdtEndPr>
      <w:rPr>
        <w:noProof/>
      </w:rPr>
    </w:sdtEndPr>
    <w:sdtContent>
      <w:p w14:paraId="392F25BA" w14:textId="5173E9AE" w:rsidR="008967F5" w:rsidRDefault="008967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C12688" w14:textId="77777777" w:rsidR="008967F5" w:rsidRDefault="00896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A158" w14:textId="77777777" w:rsidR="002415FB" w:rsidRPr="009C66A4" w:rsidRDefault="002415FB" w:rsidP="0080463E">
      <w:pPr>
        <w:rPr>
          <w:sz w:val="17"/>
          <w:szCs w:val="17"/>
        </w:rPr>
      </w:pPr>
      <w:r w:rsidRPr="009C66A4">
        <w:rPr>
          <w:sz w:val="17"/>
          <w:szCs w:val="17"/>
        </w:rPr>
        <w:separator/>
      </w:r>
    </w:p>
  </w:footnote>
  <w:footnote w:type="continuationSeparator" w:id="0">
    <w:p w14:paraId="4700DE13" w14:textId="77777777" w:rsidR="002415FB" w:rsidRPr="009C66A4" w:rsidRDefault="002415FB" w:rsidP="0080463E">
      <w:pPr>
        <w:rPr>
          <w:sz w:val="17"/>
          <w:szCs w:val="17"/>
        </w:rPr>
      </w:pPr>
      <w:r w:rsidRPr="009C66A4">
        <w:rPr>
          <w:sz w:val="17"/>
          <w:szCs w:val="17"/>
        </w:rPr>
        <w:continuationSeparator/>
      </w:r>
    </w:p>
  </w:footnote>
  <w:footnote w:type="continuationNotice" w:id="1">
    <w:p w14:paraId="487E9279" w14:textId="77777777" w:rsidR="002415FB" w:rsidRDefault="00241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6688" w14:textId="346C6296" w:rsidR="00B87034" w:rsidRDefault="00B87034" w:rsidP="00B87034">
    <w:pPr>
      <w:pStyle w:val="Header"/>
      <w:tabs>
        <w:tab w:val="clear" w:pos="4513"/>
        <w:tab w:val="clear" w:pos="9026"/>
        <w:tab w:val="left" w:pos="7210"/>
      </w:tabs>
      <w:ind w:left="5760"/>
      <w:jc w:val="center"/>
      <w:rPr>
        <w:b/>
        <w:sz w:val="24"/>
        <w:szCs w:val="24"/>
      </w:rPr>
    </w:pPr>
  </w:p>
  <w:p w14:paraId="1D049A14" w14:textId="519E49BB" w:rsidR="0070215E" w:rsidRDefault="00A42C31" w:rsidP="00B87034">
    <w:pPr>
      <w:pStyle w:val="Header"/>
      <w:tabs>
        <w:tab w:val="clear" w:pos="4513"/>
        <w:tab w:val="clear" w:pos="9026"/>
        <w:tab w:val="left" w:pos="7210"/>
      </w:tabs>
      <w:rPr>
        <w:rFonts w:ascii="Arial" w:hAnsi="Arial" w:cs="Arial"/>
        <w:b/>
        <w:sz w:val="24"/>
        <w:szCs w:val="24"/>
      </w:rPr>
    </w:pPr>
    <w:r>
      <w:rPr>
        <w:rFonts w:ascii="Arial" w:hAnsi="Arial" w:cs="Arial"/>
        <w:b/>
        <w:sz w:val="24"/>
        <w:szCs w:val="24"/>
      </w:rPr>
      <w:t xml:space="preserve">Chief Executive Officer </w:t>
    </w:r>
    <w:r>
      <w:rPr>
        <w:rFonts w:ascii="Arial" w:hAnsi="Arial" w:cs="Arial"/>
        <w:b/>
        <w:bCs/>
        <w:noProof/>
      </w:rPr>
      <w:t xml:space="preserve">  </w:t>
    </w:r>
    <w:r>
      <w:rPr>
        <w:rFonts w:ascii="Arial" w:hAnsi="Arial" w:cs="Arial"/>
        <w:b/>
        <w:bCs/>
        <w:noProof/>
      </w:rPr>
      <w:tab/>
    </w:r>
    <w:r>
      <w:rPr>
        <w:rFonts w:ascii="Arial" w:hAnsi="Arial" w:cs="Arial"/>
        <w:b/>
        <w:bCs/>
        <w:noProof/>
      </w:rPr>
      <w:drawing>
        <wp:inline distT="0" distB="0" distL="0" distR="0" wp14:anchorId="7D4DAD6A" wp14:editId="2802B92A">
          <wp:extent cx="1422400" cy="503390"/>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7472" cy="508724"/>
                  </a:xfrm>
                  <a:prstGeom prst="rect">
                    <a:avLst/>
                  </a:prstGeom>
                </pic:spPr>
              </pic:pic>
            </a:graphicData>
          </a:graphic>
        </wp:inline>
      </w:drawing>
    </w:r>
  </w:p>
  <w:p w14:paraId="0B810993" w14:textId="77777777" w:rsidR="00A42C31" w:rsidRPr="009C66A4" w:rsidRDefault="00A42C31" w:rsidP="00B87034">
    <w:pPr>
      <w:pStyle w:val="Header"/>
      <w:tabs>
        <w:tab w:val="clear" w:pos="4513"/>
        <w:tab w:val="clear" w:pos="9026"/>
        <w:tab w:val="left" w:pos="7210"/>
      </w:tabs>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907"/>
    <w:multiLevelType w:val="hybridMultilevel"/>
    <w:tmpl w:val="9FC4C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034DA"/>
    <w:multiLevelType w:val="hybridMultilevel"/>
    <w:tmpl w:val="8730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94689"/>
    <w:multiLevelType w:val="hybridMultilevel"/>
    <w:tmpl w:val="77C069A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B2046CD"/>
    <w:multiLevelType w:val="hybridMultilevel"/>
    <w:tmpl w:val="D3E0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85D29"/>
    <w:multiLevelType w:val="hybridMultilevel"/>
    <w:tmpl w:val="77C069A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13B54A2"/>
    <w:multiLevelType w:val="hybridMultilevel"/>
    <w:tmpl w:val="408A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6C01F8"/>
    <w:multiLevelType w:val="hybridMultilevel"/>
    <w:tmpl w:val="7ECE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E65ED3"/>
    <w:multiLevelType w:val="hybridMultilevel"/>
    <w:tmpl w:val="17348692"/>
    <w:lvl w:ilvl="0" w:tplc="F61AF348">
      <w:start w:val="1"/>
      <w:numFmt w:val="decimal"/>
      <w:lvlText w:val="%1."/>
      <w:lvlJc w:val="left"/>
      <w:pPr>
        <w:ind w:left="720" w:hanging="360"/>
      </w:pPr>
    </w:lvl>
    <w:lvl w:ilvl="1" w:tplc="B5784CD2">
      <w:start w:val="1"/>
      <w:numFmt w:val="lowerLetter"/>
      <w:lvlText w:val="%2."/>
      <w:lvlJc w:val="left"/>
      <w:pPr>
        <w:ind w:left="1440" w:hanging="360"/>
      </w:pPr>
    </w:lvl>
    <w:lvl w:ilvl="2" w:tplc="94C85AE4">
      <w:start w:val="1"/>
      <w:numFmt w:val="lowerRoman"/>
      <w:lvlText w:val="%3."/>
      <w:lvlJc w:val="right"/>
      <w:pPr>
        <w:ind w:left="2160" w:hanging="180"/>
      </w:pPr>
    </w:lvl>
    <w:lvl w:ilvl="3" w:tplc="36D4AD58">
      <w:start w:val="1"/>
      <w:numFmt w:val="decimal"/>
      <w:lvlText w:val="%4."/>
      <w:lvlJc w:val="left"/>
      <w:pPr>
        <w:ind w:left="2880" w:hanging="360"/>
      </w:pPr>
    </w:lvl>
    <w:lvl w:ilvl="4" w:tplc="92402ECA">
      <w:start w:val="1"/>
      <w:numFmt w:val="lowerLetter"/>
      <w:lvlText w:val="%5."/>
      <w:lvlJc w:val="left"/>
      <w:pPr>
        <w:ind w:left="3600" w:hanging="360"/>
      </w:pPr>
    </w:lvl>
    <w:lvl w:ilvl="5" w:tplc="5F6AE78E">
      <w:start w:val="1"/>
      <w:numFmt w:val="lowerRoman"/>
      <w:lvlText w:val="%6."/>
      <w:lvlJc w:val="right"/>
      <w:pPr>
        <w:ind w:left="4320" w:hanging="180"/>
      </w:pPr>
    </w:lvl>
    <w:lvl w:ilvl="6" w:tplc="C120A2E4">
      <w:start w:val="1"/>
      <w:numFmt w:val="decimal"/>
      <w:lvlText w:val="%7."/>
      <w:lvlJc w:val="left"/>
      <w:pPr>
        <w:ind w:left="5040" w:hanging="360"/>
      </w:pPr>
    </w:lvl>
    <w:lvl w:ilvl="7" w:tplc="ADDEBC6C">
      <w:start w:val="1"/>
      <w:numFmt w:val="lowerLetter"/>
      <w:lvlText w:val="%8."/>
      <w:lvlJc w:val="left"/>
      <w:pPr>
        <w:ind w:left="5760" w:hanging="360"/>
      </w:pPr>
    </w:lvl>
    <w:lvl w:ilvl="8" w:tplc="01209318">
      <w:start w:val="1"/>
      <w:numFmt w:val="lowerRoman"/>
      <w:lvlText w:val="%9."/>
      <w:lvlJc w:val="right"/>
      <w:pPr>
        <w:ind w:left="6480" w:hanging="180"/>
      </w:pPr>
    </w:lvl>
  </w:abstractNum>
  <w:abstractNum w:abstractNumId="8" w15:restartNumberingAfterBreak="0">
    <w:nsid w:val="57010685"/>
    <w:multiLevelType w:val="hybridMultilevel"/>
    <w:tmpl w:val="806AC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277AF"/>
    <w:multiLevelType w:val="hybridMultilevel"/>
    <w:tmpl w:val="77C069A4"/>
    <w:lvl w:ilvl="0" w:tplc="FFFFFFFF">
      <w:start w:val="1"/>
      <w:numFmt w:val="decimal"/>
      <w:lvlText w:val="%1."/>
      <w:lvlJc w:val="left"/>
      <w:pPr>
        <w:ind w:left="786"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2726E1F"/>
    <w:multiLevelType w:val="hybridMultilevel"/>
    <w:tmpl w:val="96A26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95E8F"/>
    <w:multiLevelType w:val="hybridMultilevel"/>
    <w:tmpl w:val="B7BC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B74894"/>
    <w:multiLevelType w:val="hybridMultilevel"/>
    <w:tmpl w:val="1946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02F06"/>
    <w:multiLevelType w:val="hybridMultilevel"/>
    <w:tmpl w:val="DFC8856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9370612">
    <w:abstractNumId w:val="7"/>
  </w:num>
  <w:num w:numId="2" w16cid:durableId="1442064725">
    <w:abstractNumId w:val="9"/>
  </w:num>
  <w:num w:numId="3" w16cid:durableId="626661034">
    <w:abstractNumId w:val="4"/>
  </w:num>
  <w:num w:numId="4" w16cid:durableId="710035042">
    <w:abstractNumId w:val="13"/>
  </w:num>
  <w:num w:numId="5" w16cid:durableId="880900873">
    <w:abstractNumId w:val="10"/>
  </w:num>
  <w:num w:numId="6" w16cid:durableId="1882546033">
    <w:abstractNumId w:val="6"/>
  </w:num>
  <w:num w:numId="7" w16cid:durableId="1257061252">
    <w:abstractNumId w:val="12"/>
  </w:num>
  <w:num w:numId="8" w16cid:durableId="1110055194">
    <w:abstractNumId w:val="2"/>
  </w:num>
  <w:num w:numId="9" w16cid:durableId="27683975">
    <w:abstractNumId w:val="8"/>
  </w:num>
  <w:num w:numId="10" w16cid:durableId="373967227">
    <w:abstractNumId w:val="5"/>
  </w:num>
  <w:num w:numId="11" w16cid:durableId="500239166">
    <w:abstractNumId w:val="0"/>
  </w:num>
  <w:num w:numId="12" w16cid:durableId="774639865">
    <w:abstractNumId w:val="11"/>
  </w:num>
  <w:num w:numId="13" w16cid:durableId="1673725027">
    <w:abstractNumId w:val="1"/>
  </w:num>
  <w:num w:numId="14" w16cid:durableId="121519377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1NbEwNjE3tzQ1NDBW0lEKTi0uzszPAykwrAUAT2ppnywAAAA="/>
    <w:docVar w:name="dgnword-docGUID" w:val="{A7E4A941-291B-40EF-96C7-E882007C3764}"/>
    <w:docVar w:name="dgnword-eventsink" w:val="3237733871680"/>
  </w:docVars>
  <w:rsids>
    <w:rsidRoot w:val="0080463E"/>
    <w:rsid w:val="00003663"/>
    <w:rsid w:val="0000626D"/>
    <w:rsid w:val="00010CBB"/>
    <w:rsid w:val="000111E6"/>
    <w:rsid w:val="00011221"/>
    <w:rsid w:val="000119CA"/>
    <w:rsid w:val="00016163"/>
    <w:rsid w:val="00021501"/>
    <w:rsid w:val="00023F6A"/>
    <w:rsid w:val="000245A6"/>
    <w:rsid w:val="00036BDF"/>
    <w:rsid w:val="00047893"/>
    <w:rsid w:val="00063146"/>
    <w:rsid w:val="00073F06"/>
    <w:rsid w:val="000742EA"/>
    <w:rsid w:val="00075835"/>
    <w:rsid w:val="00081B57"/>
    <w:rsid w:val="00084420"/>
    <w:rsid w:val="00093FEC"/>
    <w:rsid w:val="0009436A"/>
    <w:rsid w:val="00097C80"/>
    <w:rsid w:val="000A232C"/>
    <w:rsid w:val="000B3314"/>
    <w:rsid w:val="000B40BD"/>
    <w:rsid w:val="000C0FC4"/>
    <w:rsid w:val="000C5556"/>
    <w:rsid w:val="000D2223"/>
    <w:rsid w:val="000D2A1F"/>
    <w:rsid w:val="000D3346"/>
    <w:rsid w:val="000D769D"/>
    <w:rsid w:val="000E3215"/>
    <w:rsid w:val="000E3EB1"/>
    <w:rsid w:val="000F2817"/>
    <w:rsid w:val="000F5878"/>
    <w:rsid w:val="000F7617"/>
    <w:rsid w:val="00100FE2"/>
    <w:rsid w:val="001031D1"/>
    <w:rsid w:val="001032B2"/>
    <w:rsid w:val="001071D5"/>
    <w:rsid w:val="00110FE8"/>
    <w:rsid w:val="001110BE"/>
    <w:rsid w:val="00117DAE"/>
    <w:rsid w:val="001323A6"/>
    <w:rsid w:val="00133C77"/>
    <w:rsid w:val="00135070"/>
    <w:rsid w:val="00137DC6"/>
    <w:rsid w:val="00140C35"/>
    <w:rsid w:val="00140F24"/>
    <w:rsid w:val="00141E00"/>
    <w:rsid w:val="001420AF"/>
    <w:rsid w:val="00150BE5"/>
    <w:rsid w:val="00155691"/>
    <w:rsid w:val="00157B51"/>
    <w:rsid w:val="00162EFD"/>
    <w:rsid w:val="00171522"/>
    <w:rsid w:val="0018408F"/>
    <w:rsid w:val="00185E45"/>
    <w:rsid w:val="00191FE5"/>
    <w:rsid w:val="00197016"/>
    <w:rsid w:val="001A6268"/>
    <w:rsid w:val="001A66FE"/>
    <w:rsid w:val="001B332B"/>
    <w:rsid w:val="001B3515"/>
    <w:rsid w:val="001B4DE7"/>
    <w:rsid w:val="001B7B1F"/>
    <w:rsid w:val="001C42B8"/>
    <w:rsid w:val="001D2AAA"/>
    <w:rsid w:val="001D4B27"/>
    <w:rsid w:val="001E39F4"/>
    <w:rsid w:val="001E413F"/>
    <w:rsid w:val="001F3BFC"/>
    <w:rsid w:val="001F51A0"/>
    <w:rsid w:val="002056E9"/>
    <w:rsid w:val="0020573A"/>
    <w:rsid w:val="0021060D"/>
    <w:rsid w:val="00210CBE"/>
    <w:rsid w:val="002119C7"/>
    <w:rsid w:val="002130B2"/>
    <w:rsid w:val="00215119"/>
    <w:rsid w:val="002153ED"/>
    <w:rsid w:val="00217EDB"/>
    <w:rsid w:val="00227BF1"/>
    <w:rsid w:val="00236887"/>
    <w:rsid w:val="00236EEC"/>
    <w:rsid w:val="002415FB"/>
    <w:rsid w:val="00242762"/>
    <w:rsid w:val="00251061"/>
    <w:rsid w:val="00251465"/>
    <w:rsid w:val="00263096"/>
    <w:rsid w:val="00264C90"/>
    <w:rsid w:val="00266B67"/>
    <w:rsid w:val="00271A03"/>
    <w:rsid w:val="002804A3"/>
    <w:rsid w:val="002948FD"/>
    <w:rsid w:val="0029607A"/>
    <w:rsid w:val="002A12AE"/>
    <w:rsid w:val="002A1796"/>
    <w:rsid w:val="002B454C"/>
    <w:rsid w:val="002C108F"/>
    <w:rsid w:val="002C7E6D"/>
    <w:rsid w:val="002D2716"/>
    <w:rsid w:val="002E4123"/>
    <w:rsid w:val="002E642E"/>
    <w:rsid w:val="002F0A99"/>
    <w:rsid w:val="00300B54"/>
    <w:rsid w:val="003034F6"/>
    <w:rsid w:val="0030483D"/>
    <w:rsid w:val="0030590A"/>
    <w:rsid w:val="00306CD7"/>
    <w:rsid w:val="0032055A"/>
    <w:rsid w:val="00320A78"/>
    <w:rsid w:val="00320F62"/>
    <w:rsid w:val="00331DDC"/>
    <w:rsid w:val="00336638"/>
    <w:rsid w:val="00347C4D"/>
    <w:rsid w:val="003632AC"/>
    <w:rsid w:val="00364CAF"/>
    <w:rsid w:val="0037253B"/>
    <w:rsid w:val="00375B10"/>
    <w:rsid w:val="0038524F"/>
    <w:rsid w:val="00387A12"/>
    <w:rsid w:val="0039041B"/>
    <w:rsid w:val="00390E7D"/>
    <w:rsid w:val="00395EB5"/>
    <w:rsid w:val="003A4647"/>
    <w:rsid w:val="003A5EC7"/>
    <w:rsid w:val="003B7A2A"/>
    <w:rsid w:val="003C16FD"/>
    <w:rsid w:val="003C3883"/>
    <w:rsid w:val="003C4B59"/>
    <w:rsid w:val="003C518C"/>
    <w:rsid w:val="003D35F7"/>
    <w:rsid w:val="003D7C50"/>
    <w:rsid w:val="003E24BB"/>
    <w:rsid w:val="003E2911"/>
    <w:rsid w:val="003E33C1"/>
    <w:rsid w:val="003F6E1D"/>
    <w:rsid w:val="00403F61"/>
    <w:rsid w:val="00405430"/>
    <w:rsid w:val="00405D16"/>
    <w:rsid w:val="00420961"/>
    <w:rsid w:val="00420ECD"/>
    <w:rsid w:val="0043779F"/>
    <w:rsid w:val="00442E00"/>
    <w:rsid w:val="00443659"/>
    <w:rsid w:val="00447C1D"/>
    <w:rsid w:val="00461C53"/>
    <w:rsid w:val="004626A3"/>
    <w:rsid w:val="004662CA"/>
    <w:rsid w:val="00473689"/>
    <w:rsid w:val="0047479C"/>
    <w:rsid w:val="00486B8D"/>
    <w:rsid w:val="00494438"/>
    <w:rsid w:val="00497629"/>
    <w:rsid w:val="004A1A18"/>
    <w:rsid w:val="004B5AC6"/>
    <w:rsid w:val="004B5FB3"/>
    <w:rsid w:val="004C0236"/>
    <w:rsid w:val="004C4AF7"/>
    <w:rsid w:val="004C62B7"/>
    <w:rsid w:val="004C65CD"/>
    <w:rsid w:val="004E2094"/>
    <w:rsid w:val="004E6A4D"/>
    <w:rsid w:val="004F3737"/>
    <w:rsid w:val="00500F28"/>
    <w:rsid w:val="00506270"/>
    <w:rsid w:val="00510E34"/>
    <w:rsid w:val="00514850"/>
    <w:rsid w:val="00516C9B"/>
    <w:rsid w:val="00523769"/>
    <w:rsid w:val="00524FE0"/>
    <w:rsid w:val="00525D01"/>
    <w:rsid w:val="00526E32"/>
    <w:rsid w:val="00527B9A"/>
    <w:rsid w:val="005332CE"/>
    <w:rsid w:val="005341E5"/>
    <w:rsid w:val="0053577C"/>
    <w:rsid w:val="00540812"/>
    <w:rsid w:val="00543903"/>
    <w:rsid w:val="005443BB"/>
    <w:rsid w:val="00544EE0"/>
    <w:rsid w:val="0057733E"/>
    <w:rsid w:val="005773F1"/>
    <w:rsid w:val="00577EC6"/>
    <w:rsid w:val="00583ACC"/>
    <w:rsid w:val="005845AE"/>
    <w:rsid w:val="00587358"/>
    <w:rsid w:val="0059670B"/>
    <w:rsid w:val="005A084D"/>
    <w:rsid w:val="005A2B24"/>
    <w:rsid w:val="005C50A9"/>
    <w:rsid w:val="005C6A5B"/>
    <w:rsid w:val="005D6505"/>
    <w:rsid w:val="005D6B29"/>
    <w:rsid w:val="00604474"/>
    <w:rsid w:val="00606754"/>
    <w:rsid w:val="00606C77"/>
    <w:rsid w:val="00613909"/>
    <w:rsid w:val="00614905"/>
    <w:rsid w:val="00620564"/>
    <w:rsid w:val="00620B91"/>
    <w:rsid w:val="00633FBE"/>
    <w:rsid w:val="006341BA"/>
    <w:rsid w:val="0064545D"/>
    <w:rsid w:val="006536E5"/>
    <w:rsid w:val="00654FEF"/>
    <w:rsid w:val="00656880"/>
    <w:rsid w:val="0066288A"/>
    <w:rsid w:val="0066376A"/>
    <w:rsid w:val="006647A1"/>
    <w:rsid w:val="00673093"/>
    <w:rsid w:val="00673F3C"/>
    <w:rsid w:val="006837CD"/>
    <w:rsid w:val="0069178C"/>
    <w:rsid w:val="006927DC"/>
    <w:rsid w:val="006B0B7D"/>
    <w:rsid w:val="006B3699"/>
    <w:rsid w:val="006C0416"/>
    <w:rsid w:val="006C7271"/>
    <w:rsid w:val="006D635B"/>
    <w:rsid w:val="006D74E3"/>
    <w:rsid w:val="006E02A7"/>
    <w:rsid w:val="006E1331"/>
    <w:rsid w:val="006E4E05"/>
    <w:rsid w:val="006E7864"/>
    <w:rsid w:val="006F20C4"/>
    <w:rsid w:val="0070215E"/>
    <w:rsid w:val="00723909"/>
    <w:rsid w:val="00735734"/>
    <w:rsid w:val="00735C9B"/>
    <w:rsid w:val="007422B9"/>
    <w:rsid w:val="00743D71"/>
    <w:rsid w:val="00743DBB"/>
    <w:rsid w:val="0074413A"/>
    <w:rsid w:val="007450BA"/>
    <w:rsid w:val="00745FC5"/>
    <w:rsid w:val="007500FC"/>
    <w:rsid w:val="00751923"/>
    <w:rsid w:val="00753B4B"/>
    <w:rsid w:val="00773F9D"/>
    <w:rsid w:val="00782BEB"/>
    <w:rsid w:val="00785861"/>
    <w:rsid w:val="00787EF8"/>
    <w:rsid w:val="00797687"/>
    <w:rsid w:val="007A0C86"/>
    <w:rsid w:val="007A2802"/>
    <w:rsid w:val="007A2D1B"/>
    <w:rsid w:val="007B7734"/>
    <w:rsid w:val="007D1372"/>
    <w:rsid w:val="007D579F"/>
    <w:rsid w:val="007E3054"/>
    <w:rsid w:val="00801976"/>
    <w:rsid w:val="0080463E"/>
    <w:rsid w:val="0081675E"/>
    <w:rsid w:val="00831109"/>
    <w:rsid w:val="00831732"/>
    <w:rsid w:val="00834A22"/>
    <w:rsid w:val="00840670"/>
    <w:rsid w:val="008525FF"/>
    <w:rsid w:val="00860F3A"/>
    <w:rsid w:val="00862330"/>
    <w:rsid w:val="00863240"/>
    <w:rsid w:val="00877788"/>
    <w:rsid w:val="0088767E"/>
    <w:rsid w:val="00887802"/>
    <w:rsid w:val="00887BD4"/>
    <w:rsid w:val="008907AE"/>
    <w:rsid w:val="008967F5"/>
    <w:rsid w:val="008B2540"/>
    <w:rsid w:val="008B2C3D"/>
    <w:rsid w:val="008B4117"/>
    <w:rsid w:val="008B69EF"/>
    <w:rsid w:val="008D5A22"/>
    <w:rsid w:val="008E598D"/>
    <w:rsid w:val="008E7F3D"/>
    <w:rsid w:val="00903B86"/>
    <w:rsid w:val="0091131D"/>
    <w:rsid w:val="009126CE"/>
    <w:rsid w:val="0092384E"/>
    <w:rsid w:val="00924673"/>
    <w:rsid w:val="0093657C"/>
    <w:rsid w:val="00937AE3"/>
    <w:rsid w:val="00942DBD"/>
    <w:rsid w:val="00943673"/>
    <w:rsid w:val="00945503"/>
    <w:rsid w:val="00946545"/>
    <w:rsid w:val="009572F9"/>
    <w:rsid w:val="00957E5C"/>
    <w:rsid w:val="00963736"/>
    <w:rsid w:val="009802F3"/>
    <w:rsid w:val="009819DF"/>
    <w:rsid w:val="00982BF5"/>
    <w:rsid w:val="00994CF6"/>
    <w:rsid w:val="009A0A24"/>
    <w:rsid w:val="009A3138"/>
    <w:rsid w:val="009A68A3"/>
    <w:rsid w:val="009B18AA"/>
    <w:rsid w:val="009C66A4"/>
    <w:rsid w:val="009D1D72"/>
    <w:rsid w:val="009D6F50"/>
    <w:rsid w:val="009E25B1"/>
    <w:rsid w:val="009E6A60"/>
    <w:rsid w:val="00A02C47"/>
    <w:rsid w:val="00A0311F"/>
    <w:rsid w:val="00A12433"/>
    <w:rsid w:val="00A16397"/>
    <w:rsid w:val="00A20D4A"/>
    <w:rsid w:val="00A27C78"/>
    <w:rsid w:val="00A32A67"/>
    <w:rsid w:val="00A36D9A"/>
    <w:rsid w:val="00A378B0"/>
    <w:rsid w:val="00A42C31"/>
    <w:rsid w:val="00A4359A"/>
    <w:rsid w:val="00A47EB9"/>
    <w:rsid w:val="00A52FB7"/>
    <w:rsid w:val="00A60D52"/>
    <w:rsid w:val="00A628E5"/>
    <w:rsid w:val="00A65DA4"/>
    <w:rsid w:val="00A67FB8"/>
    <w:rsid w:val="00A754A4"/>
    <w:rsid w:val="00A75E35"/>
    <w:rsid w:val="00A84A01"/>
    <w:rsid w:val="00A8720F"/>
    <w:rsid w:val="00A90B07"/>
    <w:rsid w:val="00A90BCD"/>
    <w:rsid w:val="00A91019"/>
    <w:rsid w:val="00A969FA"/>
    <w:rsid w:val="00AA0B2F"/>
    <w:rsid w:val="00AB3EF1"/>
    <w:rsid w:val="00AC077A"/>
    <w:rsid w:val="00AD4B80"/>
    <w:rsid w:val="00AD57EE"/>
    <w:rsid w:val="00AD6A4F"/>
    <w:rsid w:val="00AE1EBF"/>
    <w:rsid w:val="00AE6CC8"/>
    <w:rsid w:val="00AE77F7"/>
    <w:rsid w:val="00AF00CA"/>
    <w:rsid w:val="00AF475B"/>
    <w:rsid w:val="00B00D0F"/>
    <w:rsid w:val="00B04196"/>
    <w:rsid w:val="00B14312"/>
    <w:rsid w:val="00B17EB7"/>
    <w:rsid w:val="00B20E88"/>
    <w:rsid w:val="00B26B91"/>
    <w:rsid w:val="00B30A46"/>
    <w:rsid w:val="00B33CC1"/>
    <w:rsid w:val="00B3659D"/>
    <w:rsid w:val="00B42783"/>
    <w:rsid w:val="00B4309E"/>
    <w:rsid w:val="00B4756B"/>
    <w:rsid w:val="00B51019"/>
    <w:rsid w:val="00B52860"/>
    <w:rsid w:val="00B53026"/>
    <w:rsid w:val="00B7196B"/>
    <w:rsid w:val="00B7589A"/>
    <w:rsid w:val="00B86975"/>
    <w:rsid w:val="00B87034"/>
    <w:rsid w:val="00B879EA"/>
    <w:rsid w:val="00B934EE"/>
    <w:rsid w:val="00BA1A24"/>
    <w:rsid w:val="00BA58E1"/>
    <w:rsid w:val="00BB008D"/>
    <w:rsid w:val="00BB2144"/>
    <w:rsid w:val="00BB331B"/>
    <w:rsid w:val="00BC1B6E"/>
    <w:rsid w:val="00BC24D0"/>
    <w:rsid w:val="00BC5A63"/>
    <w:rsid w:val="00BD4B96"/>
    <w:rsid w:val="00BE2541"/>
    <w:rsid w:val="00BE6A74"/>
    <w:rsid w:val="00C03808"/>
    <w:rsid w:val="00C039B6"/>
    <w:rsid w:val="00C048C3"/>
    <w:rsid w:val="00C13F45"/>
    <w:rsid w:val="00C333B5"/>
    <w:rsid w:val="00C340B5"/>
    <w:rsid w:val="00C46B74"/>
    <w:rsid w:val="00C47F96"/>
    <w:rsid w:val="00C50BFE"/>
    <w:rsid w:val="00C6449E"/>
    <w:rsid w:val="00C671A2"/>
    <w:rsid w:val="00C93923"/>
    <w:rsid w:val="00C95A57"/>
    <w:rsid w:val="00CA328E"/>
    <w:rsid w:val="00CA3624"/>
    <w:rsid w:val="00CA7E21"/>
    <w:rsid w:val="00CB2644"/>
    <w:rsid w:val="00CB7B07"/>
    <w:rsid w:val="00CC2939"/>
    <w:rsid w:val="00CD3A44"/>
    <w:rsid w:val="00CD7321"/>
    <w:rsid w:val="00CD7325"/>
    <w:rsid w:val="00CE34F5"/>
    <w:rsid w:val="00CF0CFF"/>
    <w:rsid w:val="00CF5BE5"/>
    <w:rsid w:val="00CF5CF0"/>
    <w:rsid w:val="00D009A1"/>
    <w:rsid w:val="00D00E8C"/>
    <w:rsid w:val="00D01D54"/>
    <w:rsid w:val="00D01ECA"/>
    <w:rsid w:val="00D02468"/>
    <w:rsid w:val="00D12F13"/>
    <w:rsid w:val="00D2771D"/>
    <w:rsid w:val="00D374FC"/>
    <w:rsid w:val="00D5053D"/>
    <w:rsid w:val="00D50B94"/>
    <w:rsid w:val="00D5296B"/>
    <w:rsid w:val="00D535D5"/>
    <w:rsid w:val="00D559FC"/>
    <w:rsid w:val="00D7122B"/>
    <w:rsid w:val="00D733F9"/>
    <w:rsid w:val="00D85FC9"/>
    <w:rsid w:val="00D87214"/>
    <w:rsid w:val="00D9414D"/>
    <w:rsid w:val="00DA06B1"/>
    <w:rsid w:val="00DA2B54"/>
    <w:rsid w:val="00DA43AF"/>
    <w:rsid w:val="00DA6ABB"/>
    <w:rsid w:val="00DA7648"/>
    <w:rsid w:val="00DB63B3"/>
    <w:rsid w:val="00DB7501"/>
    <w:rsid w:val="00DC37D2"/>
    <w:rsid w:val="00DC6A90"/>
    <w:rsid w:val="00DC6F15"/>
    <w:rsid w:val="00DC735C"/>
    <w:rsid w:val="00DD5C59"/>
    <w:rsid w:val="00DE3E81"/>
    <w:rsid w:val="00DF3CE3"/>
    <w:rsid w:val="00DF6BDD"/>
    <w:rsid w:val="00E047D1"/>
    <w:rsid w:val="00E05C89"/>
    <w:rsid w:val="00E1188E"/>
    <w:rsid w:val="00E208AC"/>
    <w:rsid w:val="00E20AB6"/>
    <w:rsid w:val="00E23F14"/>
    <w:rsid w:val="00E27B13"/>
    <w:rsid w:val="00E319E8"/>
    <w:rsid w:val="00E352E9"/>
    <w:rsid w:val="00E37F85"/>
    <w:rsid w:val="00E44404"/>
    <w:rsid w:val="00E4629E"/>
    <w:rsid w:val="00E52424"/>
    <w:rsid w:val="00E64708"/>
    <w:rsid w:val="00E67E86"/>
    <w:rsid w:val="00E702CB"/>
    <w:rsid w:val="00E712CD"/>
    <w:rsid w:val="00E7415B"/>
    <w:rsid w:val="00E9021A"/>
    <w:rsid w:val="00E9386D"/>
    <w:rsid w:val="00EA1F00"/>
    <w:rsid w:val="00EA2AE6"/>
    <w:rsid w:val="00EA60D5"/>
    <w:rsid w:val="00EA77E9"/>
    <w:rsid w:val="00EB1008"/>
    <w:rsid w:val="00EC3026"/>
    <w:rsid w:val="00EC5967"/>
    <w:rsid w:val="00ED54BA"/>
    <w:rsid w:val="00ED5D7B"/>
    <w:rsid w:val="00EE19AC"/>
    <w:rsid w:val="00EE3D09"/>
    <w:rsid w:val="00EF01E0"/>
    <w:rsid w:val="00EF2CDF"/>
    <w:rsid w:val="00F03303"/>
    <w:rsid w:val="00F07522"/>
    <w:rsid w:val="00F1081E"/>
    <w:rsid w:val="00F14A47"/>
    <w:rsid w:val="00F16257"/>
    <w:rsid w:val="00F32274"/>
    <w:rsid w:val="00F32531"/>
    <w:rsid w:val="00F32544"/>
    <w:rsid w:val="00F44C6E"/>
    <w:rsid w:val="00F45C1D"/>
    <w:rsid w:val="00F50DEB"/>
    <w:rsid w:val="00F52AFE"/>
    <w:rsid w:val="00F560C1"/>
    <w:rsid w:val="00F566D0"/>
    <w:rsid w:val="00F60014"/>
    <w:rsid w:val="00F64C4D"/>
    <w:rsid w:val="00F812BD"/>
    <w:rsid w:val="00F872C8"/>
    <w:rsid w:val="00F92DA0"/>
    <w:rsid w:val="00F97AA9"/>
    <w:rsid w:val="00FA1D81"/>
    <w:rsid w:val="00FC06D4"/>
    <w:rsid w:val="00FC2776"/>
    <w:rsid w:val="00FC3A9B"/>
    <w:rsid w:val="00FC4818"/>
    <w:rsid w:val="00FC5AAC"/>
    <w:rsid w:val="00FC770D"/>
    <w:rsid w:val="00FC78E6"/>
    <w:rsid w:val="00FD1F07"/>
    <w:rsid w:val="00FD2D9C"/>
    <w:rsid w:val="00FE06B4"/>
    <w:rsid w:val="00FE2851"/>
    <w:rsid w:val="00FF18E2"/>
    <w:rsid w:val="00FF32DE"/>
    <w:rsid w:val="0EE94D84"/>
    <w:rsid w:val="1940B7DE"/>
    <w:rsid w:val="30B0C5FB"/>
    <w:rsid w:val="39B0E766"/>
    <w:rsid w:val="3B480203"/>
    <w:rsid w:val="4258067A"/>
    <w:rsid w:val="4F251F89"/>
    <w:rsid w:val="544D5DFD"/>
    <w:rsid w:val="66B3A23F"/>
    <w:rsid w:val="6988C3FA"/>
    <w:rsid w:val="6F6EAF18"/>
    <w:rsid w:val="6F9BFB5D"/>
    <w:rsid w:val="764E1EA5"/>
    <w:rsid w:val="776033F9"/>
    <w:rsid w:val="77E9E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96B4"/>
  <w15:docId w15:val="{06898C74-29AE-4041-A39E-63E25E55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3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C46B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28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6288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46B7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8B411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3E"/>
    <w:pPr>
      <w:tabs>
        <w:tab w:val="center" w:pos="4513"/>
        <w:tab w:val="right" w:pos="9026"/>
      </w:tabs>
    </w:pPr>
  </w:style>
  <w:style w:type="character" w:customStyle="1" w:styleId="HeaderChar">
    <w:name w:val="Header Char"/>
    <w:basedOn w:val="DefaultParagraphFont"/>
    <w:link w:val="Header"/>
    <w:uiPriority w:val="99"/>
    <w:rsid w:val="0080463E"/>
  </w:style>
  <w:style w:type="paragraph" w:styleId="Footer">
    <w:name w:val="footer"/>
    <w:basedOn w:val="Normal"/>
    <w:link w:val="FooterChar"/>
    <w:uiPriority w:val="99"/>
    <w:unhideWhenUsed/>
    <w:rsid w:val="0080463E"/>
    <w:pPr>
      <w:tabs>
        <w:tab w:val="center" w:pos="4513"/>
        <w:tab w:val="right" w:pos="9026"/>
      </w:tabs>
    </w:pPr>
  </w:style>
  <w:style w:type="character" w:customStyle="1" w:styleId="FooterChar">
    <w:name w:val="Footer Char"/>
    <w:basedOn w:val="DefaultParagraphFont"/>
    <w:link w:val="Footer"/>
    <w:uiPriority w:val="99"/>
    <w:rsid w:val="0080463E"/>
  </w:style>
  <w:style w:type="paragraph" w:customStyle="1" w:styleId="style3">
    <w:name w:val="style3"/>
    <w:basedOn w:val="Normal"/>
    <w:rsid w:val="0080463E"/>
    <w:pPr>
      <w:spacing w:before="100" w:beforeAutospacing="1" w:after="100" w:afterAutospacing="1"/>
    </w:pPr>
    <w:rPr>
      <w:rFonts w:ascii="Verdana" w:hAnsi="Verdana"/>
      <w:b/>
      <w:bCs/>
      <w:sz w:val="24"/>
      <w:szCs w:val="24"/>
    </w:rPr>
  </w:style>
  <w:style w:type="paragraph" w:styleId="ListParagraph">
    <w:name w:val="List Paragraph"/>
    <w:basedOn w:val="Normal"/>
    <w:uiPriority w:val="34"/>
    <w:qFormat/>
    <w:rsid w:val="0080463E"/>
    <w:pPr>
      <w:ind w:left="720"/>
    </w:pPr>
  </w:style>
  <w:style w:type="character" w:customStyle="1" w:styleId="style21">
    <w:name w:val="style21"/>
    <w:basedOn w:val="DefaultParagraphFont"/>
    <w:rsid w:val="00AF475B"/>
    <w:rPr>
      <w:rFonts w:ascii="Verdana" w:hAnsi="Verdana" w:hint="default"/>
    </w:rPr>
  </w:style>
  <w:style w:type="character" w:customStyle="1" w:styleId="Heading6Char">
    <w:name w:val="Heading 6 Char"/>
    <w:basedOn w:val="DefaultParagraphFont"/>
    <w:link w:val="Heading6"/>
    <w:semiHidden/>
    <w:rsid w:val="008B4117"/>
    <w:rPr>
      <w:rFonts w:ascii="Calibri" w:eastAsia="Times New Roman" w:hAnsi="Calibri" w:cs="Times New Roman"/>
      <w:b/>
      <w:bCs/>
      <w:lang w:val="en-US"/>
    </w:rPr>
  </w:style>
  <w:style w:type="character" w:styleId="CommentReference">
    <w:name w:val="annotation reference"/>
    <w:basedOn w:val="DefaultParagraphFont"/>
    <w:uiPriority w:val="99"/>
    <w:semiHidden/>
    <w:unhideWhenUsed/>
    <w:rsid w:val="00785861"/>
    <w:rPr>
      <w:sz w:val="16"/>
      <w:szCs w:val="16"/>
    </w:rPr>
  </w:style>
  <w:style w:type="paragraph" w:styleId="CommentText">
    <w:name w:val="annotation text"/>
    <w:basedOn w:val="Normal"/>
    <w:link w:val="CommentTextChar"/>
    <w:uiPriority w:val="99"/>
    <w:unhideWhenUsed/>
    <w:rsid w:val="00785861"/>
  </w:style>
  <w:style w:type="character" w:customStyle="1" w:styleId="CommentTextChar">
    <w:name w:val="Comment Text Char"/>
    <w:basedOn w:val="DefaultParagraphFont"/>
    <w:link w:val="CommentText"/>
    <w:uiPriority w:val="99"/>
    <w:rsid w:val="0078586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85861"/>
    <w:rPr>
      <w:b/>
      <w:bCs/>
    </w:rPr>
  </w:style>
  <w:style w:type="character" w:customStyle="1" w:styleId="CommentSubjectChar">
    <w:name w:val="Comment Subject Char"/>
    <w:basedOn w:val="CommentTextChar"/>
    <w:link w:val="CommentSubject"/>
    <w:uiPriority w:val="99"/>
    <w:semiHidden/>
    <w:rsid w:val="0078586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85861"/>
    <w:rPr>
      <w:rFonts w:ascii="Tahoma" w:hAnsi="Tahoma" w:cs="Tahoma"/>
      <w:sz w:val="16"/>
      <w:szCs w:val="16"/>
    </w:rPr>
  </w:style>
  <w:style w:type="character" w:customStyle="1" w:styleId="BalloonTextChar">
    <w:name w:val="Balloon Text Char"/>
    <w:basedOn w:val="DefaultParagraphFont"/>
    <w:link w:val="BalloonText"/>
    <w:uiPriority w:val="99"/>
    <w:semiHidden/>
    <w:rsid w:val="00785861"/>
    <w:rPr>
      <w:rFonts w:ascii="Tahoma" w:eastAsia="Times New Roman" w:hAnsi="Tahoma" w:cs="Tahoma"/>
      <w:sz w:val="16"/>
      <w:szCs w:val="16"/>
      <w:lang w:val="en-US"/>
    </w:rPr>
  </w:style>
  <w:style w:type="table" w:styleId="TableGrid">
    <w:name w:val="Table Grid"/>
    <w:basedOn w:val="TableNormal"/>
    <w:uiPriority w:val="59"/>
    <w:rsid w:val="0089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6288A"/>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66288A"/>
    <w:rPr>
      <w:rFonts w:asciiTheme="majorHAnsi" w:eastAsiaTheme="majorEastAsia" w:hAnsiTheme="majorHAnsi" w:cstheme="majorBidi"/>
      <w:i/>
      <w:iCs/>
      <w:color w:val="365F91" w:themeColor="accent1" w:themeShade="BF"/>
      <w:sz w:val="20"/>
      <w:szCs w:val="20"/>
      <w:lang w:val="en-US"/>
    </w:rPr>
  </w:style>
  <w:style w:type="character" w:styleId="PlaceholderText">
    <w:name w:val="Placeholder Text"/>
    <w:basedOn w:val="DefaultParagraphFont"/>
    <w:uiPriority w:val="99"/>
    <w:semiHidden/>
    <w:rsid w:val="0088767E"/>
    <w:rPr>
      <w:color w:val="808080"/>
    </w:rPr>
  </w:style>
  <w:style w:type="paragraph" w:styleId="Revision">
    <w:name w:val="Revision"/>
    <w:hidden/>
    <w:uiPriority w:val="99"/>
    <w:semiHidden/>
    <w:rsid w:val="00AB3EF1"/>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A42C31"/>
    <w:pPr>
      <w:spacing w:before="100" w:beforeAutospacing="1" w:after="100" w:afterAutospacing="1"/>
    </w:pPr>
    <w:rPr>
      <w:sz w:val="24"/>
      <w:szCs w:val="24"/>
      <w:lang w:eastAsia="en-GB"/>
    </w:rPr>
  </w:style>
  <w:style w:type="character" w:customStyle="1" w:styleId="Heading2Char">
    <w:name w:val="Heading 2 Char"/>
    <w:basedOn w:val="DefaultParagraphFont"/>
    <w:link w:val="Heading2"/>
    <w:uiPriority w:val="9"/>
    <w:semiHidden/>
    <w:rsid w:val="00C46B74"/>
    <w:rPr>
      <w:rFonts w:asciiTheme="majorHAnsi" w:eastAsiaTheme="majorEastAsia" w:hAnsiTheme="majorHAnsi" w:cstheme="majorBidi"/>
      <w:color w:val="365F91" w:themeColor="accent1" w:themeShade="BF"/>
      <w:sz w:val="26"/>
      <w:szCs w:val="26"/>
      <w:lang w:val="en-US"/>
    </w:rPr>
  </w:style>
  <w:style w:type="character" w:customStyle="1" w:styleId="Heading5Char">
    <w:name w:val="Heading 5 Char"/>
    <w:basedOn w:val="DefaultParagraphFont"/>
    <w:link w:val="Heading5"/>
    <w:uiPriority w:val="9"/>
    <w:semiHidden/>
    <w:rsid w:val="00C46B74"/>
    <w:rPr>
      <w:rFonts w:asciiTheme="majorHAnsi" w:eastAsiaTheme="majorEastAsia" w:hAnsiTheme="majorHAnsi" w:cstheme="majorBidi"/>
      <w:color w:val="365F91"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9B7368B0B6024EB81A191586997EB3" ma:contentTypeVersion="3" ma:contentTypeDescription="Create a new document." ma:contentTypeScope="" ma:versionID="c8403510336bf3aec25898362c52ccbe">
  <xsd:schema xmlns:xsd="http://www.w3.org/2001/XMLSchema" xmlns:xs="http://www.w3.org/2001/XMLSchema" xmlns:p="http://schemas.microsoft.com/office/2006/metadata/properties" xmlns:ns2="3c26c1a0-706f-4129-8435-6985871736c4" targetNamespace="http://schemas.microsoft.com/office/2006/metadata/properties" ma:root="true" ma:fieldsID="50b8de0456096510931a1b1e532e3b40" ns2:_="">
    <xsd:import namespace="3c26c1a0-706f-4129-8435-6985871736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6c1a0-706f-4129-8435-698587173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00140-DB59-499E-9248-B797E23C07F5}">
  <ds:schemaRefs>
    <ds:schemaRef ds:uri="http://schemas.microsoft.com/sharepoint/v3/contenttype/forms"/>
  </ds:schemaRefs>
</ds:datastoreItem>
</file>

<file path=customXml/itemProps2.xml><?xml version="1.0" encoding="utf-8"?>
<ds:datastoreItem xmlns:ds="http://schemas.openxmlformats.org/officeDocument/2006/customXml" ds:itemID="{7D33194F-3DB9-43A9-9F73-B2790F3AD1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1EAACA-0A75-41D8-A21E-6C33E331C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6c1a0-706f-4129-8435-698587173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2371</Words>
  <Characters>13516</Characters>
  <Application>Microsoft Office Word</Application>
  <DocSecurity>0</DocSecurity>
  <Lines>112</Lines>
  <Paragraphs>31</Paragraphs>
  <ScaleCrop>false</ScaleCrop>
  <Company>HP</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Evans</dc:creator>
  <cp:keywords/>
  <cp:lastModifiedBy>Shelley Whittington</cp:lastModifiedBy>
  <cp:revision>2</cp:revision>
  <cp:lastPrinted>2025-12-01T14:39:00Z</cp:lastPrinted>
  <dcterms:created xsi:type="dcterms:W3CDTF">2026-01-23T15:39:00Z</dcterms:created>
  <dcterms:modified xsi:type="dcterms:W3CDTF">2026-01-23T15:39:00Z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0x010100399B7368B0B6024EB81A191586997EB3</vt:lpwstr>
  </property>
  <property fmtid="{D5CDD505-2E9C-101B-9397-08002B2CF9AE}" pid="3" name="MediaServiceImageTags">
    <vt:lpwstr/>
  </property>
</Properties>
</file>